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BFCE0" w14:textId="77777777" w:rsidR="00252ADF" w:rsidRPr="00252ADF" w:rsidRDefault="00252ADF" w:rsidP="00252ADF">
      <w:pPr>
        <w:spacing w:after="0" w:line="240" w:lineRule="auto"/>
        <w:jc w:val="center"/>
        <w:rPr>
          <w:rFonts w:ascii="Times New Roman" w:eastAsia="Calibri" w:hAnsi="Times New Roman" w:cs="Times New Roman"/>
          <w:sz w:val="28"/>
          <w:szCs w:val="28"/>
        </w:rPr>
      </w:pPr>
      <w:r w:rsidRPr="00252ADF">
        <w:rPr>
          <w:rFonts w:ascii="Times New Roman" w:eastAsia="Calibri" w:hAnsi="Times New Roman" w:cs="Times New Roman"/>
          <w:sz w:val="28"/>
          <w:szCs w:val="28"/>
        </w:rPr>
        <w:t>Федеральное государственное образовательное бюджетное учреждение</w:t>
      </w:r>
    </w:p>
    <w:p w14:paraId="322114D0" w14:textId="77777777" w:rsidR="00252ADF" w:rsidRPr="00252ADF" w:rsidRDefault="00252ADF" w:rsidP="00252ADF">
      <w:pPr>
        <w:spacing w:after="0" w:line="240" w:lineRule="auto"/>
        <w:jc w:val="center"/>
        <w:rPr>
          <w:rFonts w:ascii="Times New Roman" w:eastAsia="Calibri" w:hAnsi="Times New Roman" w:cs="Times New Roman"/>
          <w:sz w:val="28"/>
          <w:szCs w:val="28"/>
        </w:rPr>
      </w:pPr>
      <w:r w:rsidRPr="00252ADF">
        <w:rPr>
          <w:rFonts w:ascii="Times New Roman" w:eastAsia="Calibri" w:hAnsi="Times New Roman" w:cs="Times New Roman"/>
          <w:sz w:val="28"/>
          <w:szCs w:val="28"/>
        </w:rPr>
        <w:t>высшего образования</w:t>
      </w:r>
    </w:p>
    <w:p w14:paraId="3A283792" w14:textId="77777777" w:rsidR="00252ADF" w:rsidRPr="00252ADF" w:rsidRDefault="00252ADF" w:rsidP="00252ADF">
      <w:pPr>
        <w:spacing w:after="0" w:line="240" w:lineRule="auto"/>
        <w:jc w:val="center"/>
        <w:rPr>
          <w:rFonts w:ascii="Times New Roman" w:eastAsia="Calibri" w:hAnsi="Times New Roman" w:cs="Times New Roman"/>
          <w:sz w:val="28"/>
          <w:szCs w:val="28"/>
        </w:rPr>
      </w:pPr>
    </w:p>
    <w:p w14:paraId="33E8A4DF" w14:textId="77777777" w:rsidR="00252ADF" w:rsidRPr="00252ADF" w:rsidRDefault="00252ADF" w:rsidP="00252ADF">
      <w:pPr>
        <w:spacing w:after="0" w:line="240" w:lineRule="auto"/>
        <w:jc w:val="center"/>
        <w:rPr>
          <w:rFonts w:ascii="Times New Roman" w:eastAsia="Calibri" w:hAnsi="Times New Roman" w:cs="Times New Roman"/>
          <w:b/>
          <w:caps/>
          <w:sz w:val="28"/>
          <w:szCs w:val="28"/>
        </w:rPr>
      </w:pPr>
      <w:r w:rsidRPr="00252ADF">
        <w:rPr>
          <w:rFonts w:ascii="Times New Roman" w:eastAsia="Calibri" w:hAnsi="Times New Roman" w:cs="Times New Roman"/>
          <w:b/>
          <w:caps/>
          <w:sz w:val="28"/>
          <w:szCs w:val="28"/>
        </w:rPr>
        <w:t xml:space="preserve">«Финансовый университет </w:t>
      </w:r>
    </w:p>
    <w:p w14:paraId="7F09C7C3" w14:textId="77777777" w:rsidR="00252ADF" w:rsidRPr="00252ADF" w:rsidRDefault="00252ADF" w:rsidP="00252ADF">
      <w:pPr>
        <w:spacing w:after="0" w:line="240" w:lineRule="auto"/>
        <w:jc w:val="center"/>
        <w:rPr>
          <w:rFonts w:ascii="Times New Roman" w:eastAsia="Calibri" w:hAnsi="Times New Roman" w:cs="Times New Roman"/>
          <w:b/>
          <w:caps/>
          <w:sz w:val="28"/>
          <w:szCs w:val="28"/>
        </w:rPr>
      </w:pPr>
      <w:r w:rsidRPr="00252ADF">
        <w:rPr>
          <w:rFonts w:ascii="Times New Roman" w:eastAsia="Calibri" w:hAnsi="Times New Roman" w:cs="Times New Roman"/>
          <w:b/>
          <w:caps/>
          <w:sz w:val="28"/>
          <w:szCs w:val="28"/>
        </w:rPr>
        <w:t>при Правительстве Российской Федерации»</w:t>
      </w:r>
    </w:p>
    <w:p w14:paraId="3541925B" w14:textId="77777777" w:rsidR="00252ADF" w:rsidRPr="00252ADF" w:rsidRDefault="00252ADF" w:rsidP="00252ADF">
      <w:pPr>
        <w:jc w:val="center"/>
        <w:rPr>
          <w:rFonts w:ascii="Times New Roman" w:eastAsia="Calibri" w:hAnsi="Times New Roman" w:cs="Times New Roman"/>
          <w:b/>
          <w:sz w:val="28"/>
          <w:szCs w:val="28"/>
        </w:rPr>
      </w:pPr>
      <w:r w:rsidRPr="00252ADF">
        <w:rPr>
          <w:rFonts w:ascii="Times New Roman" w:eastAsia="Calibri" w:hAnsi="Times New Roman" w:cs="Times New Roman"/>
          <w:b/>
          <w:sz w:val="28"/>
          <w:szCs w:val="28"/>
        </w:rPr>
        <w:t xml:space="preserve"> (Финансовый университет)</w:t>
      </w:r>
    </w:p>
    <w:p w14:paraId="2F98731E" w14:textId="3F7B6D10" w:rsidR="00252ADF" w:rsidRPr="00252ADF" w:rsidRDefault="00A93BE6" w:rsidP="00252ADF">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Кафедра</w:t>
      </w:r>
      <w:r w:rsidR="00252ADF" w:rsidRPr="00252ADF">
        <w:rPr>
          <w:rFonts w:ascii="Times New Roman" w:eastAsia="Calibri" w:hAnsi="Times New Roman" w:cs="Times New Roman"/>
          <w:sz w:val="28"/>
          <w:szCs w:val="28"/>
        </w:rPr>
        <w:t xml:space="preserve"> налогов и налогового администрирования</w:t>
      </w:r>
    </w:p>
    <w:p w14:paraId="0685195F" w14:textId="77777777" w:rsidR="00252ADF" w:rsidRPr="00252ADF" w:rsidRDefault="00252ADF" w:rsidP="00252ADF">
      <w:pPr>
        <w:spacing w:after="0" w:line="240" w:lineRule="auto"/>
        <w:jc w:val="center"/>
        <w:rPr>
          <w:rFonts w:ascii="Times New Roman" w:eastAsia="Calibri" w:hAnsi="Times New Roman" w:cs="Times New Roman"/>
          <w:sz w:val="28"/>
          <w:szCs w:val="28"/>
        </w:rPr>
      </w:pPr>
      <w:r w:rsidRPr="00252ADF">
        <w:rPr>
          <w:rFonts w:ascii="Times New Roman" w:eastAsia="Calibri" w:hAnsi="Times New Roman" w:cs="Times New Roman"/>
          <w:sz w:val="28"/>
          <w:szCs w:val="28"/>
        </w:rPr>
        <w:t>Факультета налогов, аудита и бизнес-анализа</w:t>
      </w:r>
    </w:p>
    <w:p w14:paraId="3B2B1253" w14:textId="77777777" w:rsidR="00252ADF" w:rsidRPr="00252ADF" w:rsidRDefault="00252ADF" w:rsidP="00252ADF">
      <w:pPr>
        <w:widowControl w:val="0"/>
        <w:snapToGrid w:val="0"/>
        <w:spacing w:after="0" w:line="240" w:lineRule="auto"/>
        <w:rPr>
          <w:rFonts w:ascii="Times New Roman" w:eastAsia="Times New Roman" w:hAnsi="Times New Roman" w:cs="Times New Roman"/>
          <w:b/>
          <w:caps/>
          <w:sz w:val="28"/>
          <w:szCs w:val="28"/>
          <w:lang w:eastAsia="ru-RU"/>
        </w:rPr>
      </w:pPr>
    </w:p>
    <w:p w14:paraId="7E6AD88F" w14:textId="77777777" w:rsidR="00252ADF" w:rsidRPr="00252ADF" w:rsidRDefault="00252ADF" w:rsidP="00252ADF">
      <w:pPr>
        <w:widowControl w:val="0"/>
        <w:snapToGrid w:val="0"/>
        <w:spacing w:after="0" w:line="240" w:lineRule="auto"/>
        <w:rPr>
          <w:rFonts w:ascii="Times New Roman" w:eastAsia="Times New Roman" w:hAnsi="Times New Roman" w:cs="Times New Roman"/>
          <w:b/>
          <w:caps/>
          <w:sz w:val="28"/>
          <w:szCs w:val="28"/>
          <w:lang w:eastAsia="ru-RU"/>
        </w:rPr>
      </w:pPr>
    </w:p>
    <w:p w14:paraId="6402E10E" w14:textId="77777777" w:rsidR="00252ADF" w:rsidRPr="00252ADF" w:rsidRDefault="00252ADF" w:rsidP="00252ADF">
      <w:pPr>
        <w:widowControl w:val="0"/>
        <w:snapToGrid w:val="0"/>
        <w:spacing w:after="0" w:line="240" w:lineRule="auto"/>
        <w:rPr>
          <w:rFonts w:ascii="Times New Roman" w:eastAsia="Times New Roman" w:hAnsi="Times New Roman" w:cs="Times New Roman"/>
          <w:b/>
          <w:caps/>
          <w:sz w:val="28"/>
          <w:szCs w:val="28"/>
          <w:lang w:eastAsia="ru-RU"/>
        </w:rPr>
      </w:pPr>
    </w:p>
    <w:p w14:paraId="5D80C0B5" w14:textId="77777777" w:rsidR="00252ADF" w:rsidRPr="00252ADF" w:rsidRDefault="00252ADF" w:rsidP="00252ADF">
      <w:pPr>
        <w:widowControl w:val="0"/>
        <w:snapToGrid w:val="0"/>
        <w:spacing w:after="0" w:line="240" w:lineRule="auto"/>
        <w:rPr>
          <w:rFonts w:ascii="Times New Roman" w:eastAsia="Times New Roman" w:hAnsi="Times New Roman" w:cs="Times New Roman"/>
          <w:b/>
          <w:caps/>
          <w:sz w:val="28"/>
          <w:szCs w:val="28"/>
          <w:lang w:eastAsia="ru-RU"/>
        </w:rPr>
      </w:pPr>
    </w:p>
    <w:p w14:paraId="2F6DCBCD" w14:textId="77777777" w:rsidR="00252ADF" w:rsidRPr="00252ADF" w:rsidRDefault="00252ADF" w:rsidP="00252ADF">
      <w:pPr>
        <w:widowControl w:val="0"/>
        <w:snapToGrid w:val="0"/>
        <w:spacing w:after="0" w:line="240" w:lineRule="auto"/>
        <w:rPr>
          <w:rFonts w:ascii="Times New Roman" w:eastAsia="Times New Roman" w:hAnsi="Times New Roman" w:cs="Times New Roman"/>
          <w:b/>
          <w:caps/>
          <w:sz w:val="28"/>
          <w:szCs w:val="28"/>
          <w:lang w:eastAsia="ru-RU"/>
        </w:rPr>
      </w:pPr>
    </w:p>
    <w:p w14:paraId="22304E77" w14:textId="77777777" w:rsidR="00252ADF" w:rsidRPr="00252ADF" w:rsidRDefault="00252ADF" w:rsidP="00252ADF">
      <w:pPr>
        <w:widowControl w:val="0"/>
        <w:snapToGrid w:val="0"/>
        <w:spacing w:after="0" w:line="240" w:lineRule="auto"/>
        <w:rPr>
          <w:rFonts w:ascii="Times New Roman" w:eastAsia="Times New Roman" w:hAnsi="Times New Roman" w:cs="Times New Roman"/>
          <w:b/>
          <w:caps/>
          <w:sz w:val="28"/>
          <w:szCs w:val="28"/>
          <w:lang w:eastAsia="ru-RU"/>
        </w:rPr>
      </w:pPr>
    </w:p>
    <w:p w14:paraId="323F00A6" w14:textId="77777777" w:rsidR="00252ADF" w:rsidRPr="00252ADF" w:rsidRDefault="00252ADF" w:rsidP="00252ADF">
      <w:pPr>
        <w:widowControl w:val="0"/>
        <w:snapToGrid w:val="0"/>
        <w:spacing w:after="0" w:line="240" w:lineRule="auto"/>
        <w:rPr>
          <w:rFonts w:ascii="Times New Roman" w:eastAsia="Times New Roman" w:hAnsi="Times New Roman" w:cs="Times New Roman"/>
          <w:b/>
          <w:caps/>
          <w:sz w:val="28"/>
          <w:szCs w:val="28"/>
          <w:lang w:eastAsia="ru-RU"/>
        </w:rPr>
      </w:pPr>
    </w:p>
    <w:p w14:paraId="08416A76" w14:textId="212CDBC3" w:rsidR="00252ADF" w:rsidRPr="00252ADF" w:rsidRDefault="00252ADF" w:rsidP="00252ADF">
      <w:pPr>
        <w:widowControl w:val="0"/>
        <w:snapToGrid w:val="0"/>
        <w:spacing w:after="0" w:line="360" w:lineRule="auto"/>
        <w:jc w:val="center"/>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b/>
          <w:bCs/>
          <w:sz w:val="28"/>
          <w:szCs w:val="28"/>
          <w:lang w:eastAsia="ru-RU"/>
        </w:rPr>
        <w:t>Ряховский Д.И.</w:t>
      </w:r>
      <w:r>
        <w:rPr>
          <w:rFonts w:ascii="Times New Roman" w:eastAsia="Times New Roman" w:hAnsi="Times New Roman" w:cs="Times New Roman"/>
          <w:b/>
          <w:bCs/>
          <w:sz w:val="28"/>
          <w:szCs w:val="28"/>
          <w:lang w:eastAsia="ru-RU"/>
        </w:rPr>
        <w:t>, Попова О.С., Назарова Н.А.</w:t>
      </w:r>
      <w:r w:rsidRPr="00252ADF">
        <w:rPr>
          <w:rFonts w:ascii="Times New Roman" w:eastAsia="Times New Roman" w:hAnsi="Times New Roman" w:cs="Times New Roman"/>
          <w:b/>
          <w:bCs/>
          <w:sz w:val="28"/>
          <w:szCs w:val="28"/>
          <w:lang w:eastAsia="ru-RU"/>
        </w:rPr>
        <w:t xml:space="preserve"> </w:t>
      </w:r>
    </w:p>
    <w:p w14:paraId="507BDC41" w14:textId="77777777" w:rsidR="00252ADF" w:rsidRPr="00252ADF" w:rsidRDefault="00252ADF" w:rsidP="00252ADF">
      <w:pPr>
        <w:widowControl w:val="0"/>
        <w:snapToGrid w:val="0"/>
        <w:spacing w:after="0" w:line="360" w:lineRule="auto"/>
        <w:jc w:val="center"/>
        <w:rPr>
          <w:rFonts w:ascii="Times New Roman" w:eastAsia="Times New Roman" w:hAnsi="Times New Roman" w:cs="Times New Roman"/>
          <w:b/>
          <w:bCs/>
          <w:caps/>
          <w:color w:val="000000"/>
          <w:sz w:val="28"/>
          <w:szCs w:val="28"/>
          <w:lang w:eastAsia="ru-RU"/>
        </w:rPr>
      </w:pPr>
    </w:p>
    <w:p w14:paraId="509DE8FD" w14:textId="7F623331" w:rsidR="00252ADF" w:rsidRPr="00252ADF" w:rsidRDefault="00A93BE6"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lang w:eastAsia="ru-RU"/>
        </w:rPr>
      </w:pPr>
      <w:r>
        <w:rPr>
          <w:rFonts w:ascii="Times New Roman" w:eastAsia="Times New Roman" w:hAnsi="Times New Roman" w:cs="Times New Roman"/>
          <w:b/>
          <w:bCs/>
          <w:caps/>
          <w:color w:val="000000"/>
          <w:sz w:val="28"/>
          <w:szCs w:val="28"/>
          <w:lang w:eastAsia="ru-RU"/>
        </w:rPr>
        <w:t>ФОРМЫ, МЕТОДЫ и ПРАКТИКА РАЗРЕШЕНИЯ НАЛОГОВЫХ СПОРОВ</w:t>
      </w:r>
    </w:p>
    <w:p w14:paraId="55000D9F" w14:textId="77777777" w:rsidR="00252ADF" w:rsidRPr="00252ADF" w:rsidRDefault="00252ADF" w:rsidP="00252ADF">
      <w:pPr>
        <w:widowControl w:val="0"/>
        <w:snapToGrid w:val="0"/>
        <w:spacing w:after="0" w:line="240" w:lineRule="auto"/>
        <w:jc w:val="center"/>
        <w:rPr>
          <w:rFonts w:ascii="Times New Roman" w:eastAsia="Times New Roman" w:hAnsi="Times New Roman" w:cs="Times New Roman"/>
          <w:color w:val="00FF00"/>
          <w:sz w:val="28"/>
          <w:szCs w:val="28"/>
          <w:lang w:eastAsia="ru-RU"/>
        </w:rPr>
      </w:pPr>
    </w:p>
    <w:p w14:paraId="7E17732F"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sidRPr="00252ADF">
        <w:rPr>
          <w:rFonts w:ascii="Times New Roman" w:eastAsia="Times New Roman" w:hAnsi="Times New Roman" w:cs="Times New Roman"/>
          <w:color w:val="000000"/>
          <w:sz w:val="28"/>
          <w:szCs w:val="28"/>
          <w:lang w:eastAsia="ru-RU"/>
        </w:rPr>
        <w:t>Рабочая программа дисциплины</w:t>
      </w:r>
    </w:p>
    <w:p w14:paraId="64AADDE3"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b/>
          <w:color w:val="000000"/>
          <w:sz w:val="28"/>
          <w:szCs w:val="28"/>
          <w:lang w:eastAsia="ru-RU"/>
        </w:rPr>
      </w:pPr>
    </w:p>
    <w:p w14:paraId="0A0F4B93"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sidRPr="00252ADF">
        <w:rPr>
          <w:rFonts w:ascii="Times New Roman" w:eastAsia="Times New Roman" w:hAnsi="Times New Roman" w:cs="Times New Roman"/>
          <w:color w:val="000000"/>
          <w:sz w:val="28"/>
          <w:szCs w:val="28"/>
          <w:lang w:eastAsia="ru-RU"/>
        </w:rPr>
        <w:t>для студентов, обучающихся по направлению подготовки</w:t>
      </w:r>
    </w:p>
    <w:p w14:paraId="07D2EE6B" w14:textId="1B7B6B4E" w:rsidR="00252ADF" w:rsidRDefault="002B0825"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40</w:t>
      </w:r>
      <w:r w:rsidR="00252ADF" w:rsidRPr="00252ADF">
        <w:rPr>
          <w:rFonts w:ascii="Times New Roman" w:eastAsia="Times New Roman" w:hAnsi="Times New Roman" w:cs="Times New Roman"/>
          <w:color w:val="000000"/>
          <w:sz w:val="28"/>
          <w:szCs w:val="28"/>
          <w:lang w:eastAsia="ru-RU"/>
        </w:rPr>
        <w:t>.04.01 «</w:t>
      </w:r>
      <w:r>
        <w:rPr>
          <w:rFonts w:ascii="Times New Roman" w:eastAsia="Times New Roman" w:hAnsi="Times New Roman" w:cs="Times New Roman"/>
          <w:color w:val="000000"/>
          <w:sz w:val="28"/>
          <w:szCs w:val="28"/>
          <w:lang w:eastAsia="ru-RU"/>
        </w:rPr>
        <w:t>Юриспруденция</w:t>
      </w:r>
      <w:r w:rsidR="00252ADF" w:rsidRPr="00252ADF">
        <w:rPr>
          <w:rFonts w:ascii="Times New Roman" w:eastAsia="Times New Roman" w:hAnsi="Times New Roman" w:cs="Times New Roman"/>
          <w:color w:val="000000"/>
          <w:sz w:val="28"/>
          <w:szCs w:val="28"/>
          <w:lang w:eastAsia="ru-RU"/>
        </w:rPr>
        <w:t xml:space="preserve">» </w:t>
      </w:r>
    </w:p>
    <w:p w14:paraId="68D03EB0" w14:textId="77777777" w:rsidR="002B0825" w:rsidRPr="00252ADF" w:rsidRDefault="002B0825"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iCs/>
          <w:color w:val="000000"/>
          <w:sz w:val="28"/>
          <w:szCs w:val="28"/>
          <w:lang w:eastAsia="ru-RU"/>
        </w:rPr>
      </w:pPr>
    </w:p>
    <w:p w14:paraId="42113232" w14:textId="77777777" w:rsidR="00252ADF" w:rsidRPr="00252ADF" w:rsidRDefault="00252ADF" w:rsidP="00252ADF">
      <w:pPr>
        <w:widowControl w:val="0"/>
        <w:snapToGrid w:val="0"/>
        <w:spacing w:after="0" w:line="240" w:lineRule="auto"/>
        <w:ind w:right="22"/>
        <w:jc w:val="center"/>
        <w:rPr>
          <w:rFonts w:ascii="Times New Roman" w:eastAsia="Times New Roman" w:hAnsi="Times New Roman" w:cs="Times New Roman"/>
          <w:sz w:val="28"/>
          <w:szCs w:val="28"/>
          <w:lang w:eastAsia="ru-RU"/>
        </w:rPr>
      </w:pPr>
      <w:r w:rsidRPr="00252ADF">
        <w:rPr>
          <w:rFonts w:ascii="Times New Roman" w:eastAsia="Times New Roman" w:hAnsi="Times New Roman" w:cs="Times New Roman"/>
          <w:color w:val="FF0000"/>
          <w:sz w:val="28"/>
          <w:szCs w:val="28"/>
          <w:lang w:eastAsia="ru-RU"/>
        </w:rPr>
        <w:t xml:space="preserve"> </w:t>
      </w:r>
      <w:r w:rsidRPr="00252ADF">
        <w:rPr>
          <w:rFonts w:ascii="Times New Roman" w:eastAsia="Times New Roman" w:hAnsi="Times New Roman" w:cs="Times New Roman"/>
          <w:sz w:val="28"/>
          <w:szCs w:val="28"/>
          <w:lang w:eastAsia="ru-RU"/>
        </w:rPr>
        <w:t>Направленность программы магистратуры:</w:t>
      </w:r>
    </w:p>
    <w:p w14:paraId="28BF9244" w14:textId="5E0D1C73" w:rsidR="00252ADF" w:rsidRDefault="00252ADF" w:rsidP="00252ADF">
      <w:pPr>
        <w:widowControl w:val="0"/>
        <w:snapToGrid w:val="0"/>
        <w:spacing w:after="0" w:line="240" w:lineRule="auto"/>
        <w:ind w:right="22"/>
        <w:jc w:val="center"/>
        <w:rPr>
          <w:rFonts w:ascii="Times New Roman" w:eastAsia="Times New Roman" w:hAnsi="Times New Roman" w:cs="Times New Roman"/>
          <w:iCs/>
          <w:sz w:val="28"/>
          <w:szCs w:val="28"/>
          <w:lang w:eastAsia="ru-RU"/>
        </w:rPr>
      </w:pPr>
      <w:r w:rsidRPr="00252ADF">
        <w:rPr>
          <w:rFonts w:ascii="Times New Roman" w:eastAsia="Times New Roman" w:hAnsi="Times New Roman" w:cs="Times New Roman"/>
          <w:iCs/>
          <w:sz w:val="28"/>
          <w:szCs w:val="28"/>
          <w:lang w:eastAsia="ru-RU"/>
        </w:rPr>
        <w:t>«</w:t>
      </w:r>
      <w:r w:rsidR="002B0825">
        <w:rPr>
          <w:rFonts w:ascii="Times New Roman" w:eastAsia="Times New Roman" w:hAnsi="Times New Roman" w:cs="Times New Roman"/>
          <w:iCs/>
          <w:sz w:val="28"/>
          <w:szCs w:val="28"/>
          <w:lang w:eastAsia="ru-RU"/>
        </w:rPr>
        <w:t xml:space="preserve">Юрист </w:t>
      </w:r>
      <w:r w:rsidR="00A93BE6">
        <w:rPr>
          <w:rFonts w:ascii="Times New Roman" w:eastAsia="Times New Roman" w:hAnsi="Times New Roman" w:cs="Times New Roman"/>
          <w:iCs/>
          <w:sz w:val="28"/>
          <w:szCs w:val="28"/>
          <w:lang w:eastAsia="ru-RU"/>
        </w:rPr>
        <w:t>в финансовой сфере</w:t>
      </w:r>
      <w:r w:rsidRPr="00252ADF">
        <w:rPr>
          <w:rFonts w:ascii="Times New Roman" w:eastAsia="Times New Roman" w:hAnsi="Times New Roman" w:cs="Times New Roman"/>
          <w:iCs/>
          <w:sz w:val="28"/>
          <w:szCs w:val="28"/>
          <w:lang w:eastAsia="ru-RU"/>
        </w:rPr>
        <w:t xml:space="preserve">» </w:t>
      </w:r>
    </w:p>
    <w:p w14:paraId="3809460A" w14:textId="79C17BDE" w:rsidR="00E43E9E" w:rsidRPr="00252ADF" w:rsidRDefault="00E43E9E" w:rsidP="00252ADF">
      <w:pPr>
        <w:widowControl w:val="0"/>
        <w:snapToGrid w:val="0"/>
        <w:spacing w:after="0" w:line="240" w:lineRule="auto"/>
        <w:ind w:right="22"/>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(Программа двух квалификаций)</w:t>
      </w:r>
    </w:p>
    <w:p w14:paraId="585AF5F8" w14:textId="77777777" w:rsidR="00252ADF" w:rsidRPr="00252ADF" w:rsidRDefault="00252ADF" w:rsidP="00252ADF">
      <w:pPr>
        <w:widowControl w:val="0"/>
        <w:snapToGrid w:val="0"/>
        <w:spacing w:after="0" w:line="240" w:lineRule="auto"/>
        <w:jc w:val="center"/>
        <w:rPr>
          <w:rFonts w:ascii="Times New Roman" w:eastAsia="Times New Roman" w:hAnsi="Times New Roman" w:cs="Times New Roman"/>
          <w:sz w:val="28"/>
          <w:szCs w:val="28"/>
          <w:lang w:eastAsia="ru-RU"/>
        </w:rPr>
      </w:pPr>
    </w:p>
    <w:p w14:paraId="349B1EEF" w14:textId="77777777" w:rsidR="00252ADF" w:rsidRPr="00252ADF" w:rsidRDefault="00252ADF" w:rsidP="00252ADF">
      <w:pPr>
        <w:widowControl w:val="0"/>
        <w:snapToGrid w:val="0"/>
        <w:spacing w:after="0" w:line="240" w:lineRule="auto"/>
        <w:ind w:right="22"/>
        <w:jc w:val="center"/>
        <w:rPr>
          <w:rFonts w:ascii="Times New Roman" w:eastAsia="Times New Roman" w:hAnsi="Times New Roman" w:cs="Times New Roman"/>
          <w:sz w:val="24"/>
          <w:szCs w:val="24"/>
          <w:lang w:eastAsia="ru-RU"/>
        </w:rPr>
      </w:pPr>
    </w:p>
    <w:p w14:paraId="3DFE899F"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Calibri" w:hAnsi="Times New Roman" w:cs="Times New Roman"/>
          <w:i/>
          <w:sz w:val="26"/>
          <w:szCs w:val="26"/>
        </w:rPr>
      </w:pPr>
    </w:p>
    <w:p w14:paraId="68F26796"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367CC2A1"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6B436BDC"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148DBACE"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1C442942"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7DEF9A32"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6BFB6C78"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277D1E9F"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060C8A50"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2A22DCA8"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1677D859"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0EB39478"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1A5373AC" w14:textId="1335BC15" w:rsidR="00252ADF" w:rsidRPr="00252ADF" w:rsidRDefault="00252ADF" w:rsidP="00252ADF">
      <w:pPr>
        <w:widowControl w:val="0"/>
        <w:snapToGrid w:val="0"/>
        <w:spacing w:after="0" w:line="240" w:lineRule="auto"/>
        <w:jc w:val="center"/>
        <w:rPr>
          <w:rFonts w:ascii="Times New Roman" w:eastAsia="Times New Roman" w:hAnsi="Times New Roman" w:cs="Times New Roman"/>
          <w:b/>
          <w:caps/>
          <w:sz w:val="28"/>
          <w:szCs w:val="28"/>
          <w:lang w:eastAsia="ru-RU"/>
        </w:rPr>
      </w:pPr>
      <w:r w:rsidRPr="00252ADF">
        <w:rPr>
          <w:rFonts w:ascii="Times New Roman" w:eastAsia="Times New Roman" w:hAnsi="Times New Roman" w:cs="Times New Roman"/>
          <w:b/>
          <w:sz w:val="28"/>
          <w:szCs w:val="28"/>
          <w:lang w:eastAsia="ru-RU"/>
        </w:rPr>
        <w:t>Москва</w:t>
      </w:r>
      <w:r w:rsidRPr="00252ADF">
        <w:rPr>
          <w:rFonts w:ascii="Times New Roman" w:eastAsia="Times New Roman" w:hAnsi="Times New Roman" w:cs="Times New Roman"/>
          <w:b/>
          <w:caps/>
          <w:sz w:val="28"/>
          <w:szCs w:val="28"/>
          <w:lang w:eastAsia="ru-RU"/>
        </w:rPr>
        <w:t xml:space="preserve"> 202</w:t>
      </w:r>
      <w:r w:rsidR="00A93BE6">
        <w:rPr>
          <w:rFonts w:ascii="Times New Roman" w:eastAsia="Times New Roman" w:hAnsi="Times New Roman" w:cs="Times New Roman"/>
          <w:b/>
          <w:caps/>
          <w:sz w:val="28"/>
          <w:szCs w:val="28"/>
          <w:lang w:eastAsia="ru-RU"/>
        </w:rPr>
        <w:t>5</w:t>
      </w:r>
    </w:p>
    <w:p w14:paraId="55ED0C93" w14:textId="77777777" w:rsidR="00252ADF" w:rsidRPr="00252ADF" w:rsidRDefault="00252ADF" w:rsidP="00252ADF">
      <w:pPr>
        <w:spacing w:after="0" w:line="240" w:lineRule="auto"/>
        <w:jc w:val="center"/>
        <w:rPr>
          <w:rFonts w:ascii="Times New Roman" w:eastAsia="Calibri" w:hAnsi="Times New Roman" w:cs="Times New Roman"/>
          <w:sz w:val="28"/>
          <w:szCs w:val="28"/>
        </w:rPr>
      </w:pPr>
      <w:r w:rsidRPr="00252ADF">
        <w:rPr>
          <w:rFonts w:ascii="Times New Roman" w:eastAsia="Calibri" w:hAnsi="Times New Roman" w:cs="Times New Roman"/>
          <w:sz w:val="28"/>
          <w:szCs w:val="28"/>
        </w:rPr>
        <w:lastRenderedPageBreak/>
        <w:t>Федеральное государственное образовательное бюджетное учреждение</w:t>
      </w:r>
    </w:p>
    <w:p w14:paraId="02083959" w14:textId="77777777" w:rsidR="00252ADF" w:rsidRPr="00252ADF" w:rsidRDefault="00252ADF" w:rsidP="00252ADF">
      <w:pPr>
        <w:spacing w:after="0" w:line="240" w:lineRule="auto"/>
        <w:jc w:val="center"/>
        <w:rPr>
          <w:rFonts w:ascii="Times New Roman" w:eastAsia="Calibri" w:hAnsi="Times New Roman" w:cs="Times New Roman"/>
          <w:sz w:val="28"/>
          <w:szCs w:val="28"/>
        </w:rPr>
      </w:pPr>
      <w:r w:rsidRPr="00252ADF">
        <w:rPr>
          <w:rFonts w:ascii="Times New Roman" w:eastAsia="Calibri" w:hAnsi="Times New Roman" w:cs="Times New Roman"/>
          <w:sz w:val="28"/>
          <w:szCs w:val="28"/>
        </w:rPr>
        <w:t>высшего образования</w:t>
      </w:r>
    </w:p>
    <w:p w14:paraId="108CCBEC" w14:textId="77777777" w:rsidR="00252ADF" w:rsidRPr="00252ADF" w:rsidRDefault="00252ADF" w:rsidP="00252ADF">
      <w:pPr>
        <w:spacing w:after="0" w:line="240" w:lineRule="auto"/>
        <w:jc w:val="center"/>
        <w:rPr>
          <w:rFonts w:ascii="Times New Roman" w:eastAsia="Calibri" w:hAnsi="Times New Roman" w:cs="Times New Roman"/>
          <w:sz w:val="28"/>
          <w:szCs w:val="28"/>
        </w:rPr>
      </w:pPr>
    </w:p>
    <w:p w14:paraId="0477E63F" w14:textId="77777777" w:rsidR="00252ADF" w:rsidRPr="00252ADF" w:rsidRDefault="00252ADF" w:rsidP="00252ADF">
      <w:pPr>
        <w:spacing w:after="0" w:line="240" w:lineRule="auto"/>
        <w:jc w:val="center"/>
        <w:rPr>
          <w:rFonts w:ascii="Times New Roman" w:eastAsia="Calibri" w:hAnsi="Times New Roman" w:cs="Times New Roman"/>
          <w:b/>
          <w:caps/>
          <w:sz w:val="28"/>
          <w:szCs w:val="28"/>
        </w:rPr>
      </w:pPr>
      <w:r w:rsidRPr="00252ADF">
        <w:rPr>
          <w:rFonts w:ascii="Times New Roman" w:eastAsia="Calibri" w:hAnsi="Times New Roman" w:cs="Times New Roman"/>
          <w:b/>
          <w:caps/>
          <w:sz w:val="28"/>
          <w:szCs w:val="28"/>
        </w:rPr>
        <w:t xml:space="preserve">«Финансовый университет </w:t>
      </w:r>
    </w:p>
    <w:p w14:paraId="06C8AA46" w14:textId="77777777" w:rsidR="00252ADF" w:rsidRPr="00252ADF" w:rsidRDefault="00252ADF" w:rsidP="00252ADF">
      <w:pPr>
        <w:spacing w:after="0" w:line="240" w:lineRule="auto"/>
        <w:jc w:val="center"/>
        <w:rPr>
          <w:rFonts w:ascii="Times New Roman" w:eastAsia="Calibri" w:hAnsi="Times New Roman" w:cs="Times New Roman"/>
          <w:b/>
          <w:caps/>
          <w:sz w:val="28"/>
          <w:szCs w:val="28"/>
        </w:rPr>
      </w:pPr>
      <w:r w:rsidRPr="00252ADF">
        <w:rPr>
          <w:rFonts w:ascii="Times New Roman" w:eastAsia="Calibri" w:hAnsi="Times New Roman" w:cs="Times New Roman"/>
          <w:b/>
          <w:caps/>
          <w:sz w:val="28"/>
          <w:szCs w:val="28"/>
        </w:rPr>
        <w:t>при Правительстве Российской Федерации»</w:t>
      </w:r>
    </w:p>
    <w:p w14:paraId="5B38F96C" w14:textId="77777777" w:rsidR="00252ADF" w:rsidRPr="00252ADF" w:rsidRDefault="00252ADF" w:rsidP="00252ADF">
      <w:pPr>
        <w:jc w:val="center"/>
        <w:rPr>
          <w:rFonts w:ascii="Times New Roman" w:eastAsia="Calibri" w:hAnsi="Times New Roman" w:cs="Times New Roman"/>
          <w:b/>
          <w:sz w:val="28"/>
          <w:szCs w:val="28"/>
        </w:rPr>
      </w:pPr>
      <w:r w:rsidRPr="00252ADF">
        <w:rPr>
          <w:rFonts w:ascii="Times New Roman" w:eastAsia="Calibri" w:hAnsi="Times New Roman" w:cs="Times New Roman"/>
          <w:b/>
          <w:sz w:val="28"/>
          <w:szCs w:val="28"/>
        </w:rPr>
        <w:t xml:space="preserve"> (Финансовый университет)</w:t>
      </w:r>
    </w:p>
    <w:p w14:paraId="54031120" w14:textId="77777777" w:rsidR="00A93BE6" w:rsidRPr="00252ADF" w:rsidRDefault="00A93BE6" w:rsidP="00A93BE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Кафедра</w:t>
      </w:r>
      <w:r w:rsidRPr="00252ADF">
        <w:rPr>
          <w:rFonts w:ascii="Times New Roman" w:eastAsia="Calibri" w:hAnsi="Times New Roman" w:cs="Times New Roman"/>
          <w:sz w:val="28"/>
          <w:szCs w:val="28"/>
        </w:rPr>
        <w:t xml:space="preserve"> налогов и налогового администрирования</w:t>
      </w:r>
    </w:p>
    <w:p w14:paraId="14B4D996" w14:textId="77777777" w:rsidR="00A93BE6" w:rsidRPr="00252ADF" w:rsidRDefault="00A93BE6" w:rsidP="00A93BE6">
      <w:pPr>
        <w:spacing w:after="0" w:line="240" w:lineRule="auto"/>
        <w:jc w:val="center"/>
        <w:rPr>
          <w:rFonts w:ascii="Times New Roman" w:eastAsia="Calibri" w:hAnsi="Times New Roman" w:cs="Times New Roman"/>
          <w:sz w:val="28"/>
          <w:szCs w:val="28"/>
        </w:rPr>
      </w:pPr>
      <w:r w:rsidRPr="00252ADF">
        <w:rPr>
          <w:rFonts w:ascii="Times New Roman" w:eastAsia="Calibri" w:hAnsi="Times New Roman" w:cs="Times New Roman"/>
          <w:sz w:val="28"/>
          <w:szCs w:val="28"/>
        </w:rPr>
        <w:t>Факультета налогов, аудита и бизнес-анализа</w:t>
      </w:r>
    </w:p>
    <w:p w14:paraId="50367BC5" w14:textId="77777777" w:rsidR="00252ADF" w:rsidRPr="00252ADF" w:rsidRDefault="00252ADF" w:rsidP="00252ADF">
      <w:pPr>
        <w:widowControl w:val="0"/>
        <w:snapToGrid w:val="0"/>
        <w:spacing w:after="0" w:line="240" w:lineRule="auto"/>
        <w:rPr>
          <w:rFonts w:ascii="Times New Roman" w:eastAsia="Times New Roman" w:hAnsi="Times New Roman" w:cs="Times New Roman"/>
          <w:b/>
          <w:color w:val="FF0000"/>
          <w:sz w:val="28"/>
          <w:szCs w:val="28"/>
          <w:lang w:eastAsia="ru-RU"/>
        </w:rPr>
      </w:pPr>
    </w:p>
    <w:tbl>
      <w:tblPr>
        <w:tblW w:w="9622" w:type="dxa"/>
        <w:tblInd w:w="-108" w:type="dxa"/>
        <w:tblLook w:val="04A0" w:firstRow="1" w:lastRow="0" w:firstColumn="1" w:lastColumn="0" w:noHBand="0" w:noVBand="1"/>
      </w:tblPr>
      <w:tblGrid>
        <w:gridCol w:w="5495"/>
        <w:gridCol w:w="4127"/>
      </w:tblGrid>
      <w:tr w:rsidR="00DF2702" w:rsidRPr="00A93BE6" w14:paraId="3E2B097C" w14:textId="77777777" w:rsidTr="004B421A">
        <w:trPr>
          <w:trHeight w:val="2332"/>
        </w:trPr>
        <w:tc>
          <w:tcPr>
            <w:tcW w:w="5495" w:type="dxa"/>
          </w:tcPr>
          <w:p w14:paraId="7E27DF11" w14:textId="77777777" w:rsidR="00DF2702" w:rsidRDefault="00DF2702" w:rsidP="00DF2702">
            <w:pPr>
              <w:pStyle w:val="af5"/>
              <w:spacing w:line="276" w:lineRule="auto"/>
              <w:rPr>
                <w:sz w:val="28"/>
                <w:szCs w:val="28"/>
              </w:rPr>
            </w:pPr>
            <w:r>
              <w:rPr>
                <w:sz w:val="28"/>
                <w:szCs w:val="28"/>
              </w:rPr>
              <w:t>СОГЛАСОВАНО</w:t>
            </w:r>
          </w:p>
          <w:p w14:paraId="5AA5917A" w14:textId="77777777" w:rsidR="00DF2702" w:rsidRDefault="00DF2702" w:rsidP="00DF2702">
            <w:pPr>
              <w:pStyle w:val="af5"/>
              <w:spacing w:line="276" w:lineRule="auto"/>
              <w:rPr>
                <w:sz w:val="28"/>
                <w:szCs w:val="28"/>
              </w:rPr>
            </w:pPr>
            <w:r>
              <w:rPr>
                <w:sz w:val="28"/>
                <w:szCs w:val="28"/>
              </w:rPr>
              <w:t>Некоммерческое партнерство</w:t>
            </w:r>
          </w:p>
          <w:p w14:paraId="1CCACA5E" w14:textId="77777777" w:rsidR="00DF2702" w:rsidRDefault="00DF2702" w:rsidP="00DF2702">
            <w:pPr>
              <w:pStyle w:val="af5"/>
              <w:spacing w:line="276" w:lineRule="auto"/>
              <w:rPr>
                <w:sz w:val="28"/>
                <w:szCs w:val="28"/>
              </w:rPr>
            </w:pPr>
            <w:r>
              <w:rPr>
                <w:sz w:val="28"/>
                <w:szCs w:val="28"/>
              </w:rPr>
              <w:t xml:space="preserve">«Институт профессиональных </w:t>
            </w:r>
          </w:p>
          <w:p w14:paraId="2AC231D8" w14:textId="77777777" w:rsidR="00DF2702" w:rsidRDefault="00DF2702" w:rsidP="00DF2702">
            <w:pPr>
              <w:pStyle w:val="af5"/>
              <w:spacing w:line="276" w:lineRule="auto"/>
              <w:rPr>
                <w:sz w:val="28"/>
                <w:szCs w:val="28"/>
              </w:rPr>
            </w:pPr>
            <w:r>
              <w:rPr>
                <w:sz w:val="28"/>
                <w:szCs w:val="28"/>
              </w:rPr>
              <w:t>бухгалтеров Московского региона»</w:t>
            </w:r>
          </w:p>
          <w:p w14:paraId="76FF000F" w14:textId="77777777" w:rsidR="00DF2702" w:rsidRDefault="00DF2702" w:rsidP="00DF2702">
            <w:pPr>
              <w:pStyle w:val="af5"/>
              <w:spacing w:line="276" w:lineRule="auto"/>
              <w:rPr>
                <w:sz w:val="28"/>
                <w:szCs w:val="28"/>
              </w:rPr>
            </w:pPr>
            <w:r>
              <w:rPr>
                <w:sz w:val="28"/>
                <w:szCs w:val="28"/>
              </w:rPr>
              <w:t>Заместитель директора</w:t>
            </w:r>
          </w:p>
          <w:p w14:paraId="2FB2426D" w14:textId="77777777" w:rsidR="00DF2702" w:rsidRDefault="00DF2702" w:rsidP="00DF2702">
            <w:pPr>
              <w:pStyle w:val="af5"/>
              <w:spacing w:line="276" w:lineRule="auto"/>
              <w:rPr>
                <w:sz w:val="28"/>
                <w:szCs w:val="28"/>
              </w:rPr>
            </w:pPr>
            <w:r>
              <w:rPr>
                <w:sz w:val="28"/>
                <w:szCs w:val="28"/>
              </w:rPr>
              <w:t xml:space="preserve"> Д.В. </w:t>
            </w:r>
            <w:proofErr w:type="spellStart"/>
            <w:r>
              <w:rPr>
                <w:sz w:val="28"/>
                <w:szCs w:val="28"/>
              </w:rPr>
              <w:t>Лозицкий</w:t>
            </w:r>
            <w:proofErr w:type="spellEnd"/>
          </w:p>
          <w:p w14:paraId="64AB168E" w14:textId="77777777" w:rsidR="00DF2702" w:rsidRDefault="00DF2702" w:rsidP="00DF2702">
            <w:pPr>
              <w:pStyle w:val="af5"/>
              <w:spacing w:line="276" w:lineRule="auto"/>
              <w:rPr>
                <w:sz w:val="28"/>
                <w:szCs w:val="28"/>
              </w:rPr>
            </w:pPr>
            <w:r>
              <w:rPr>
                <w:sz w:val="28"/>
                <w:szCs w:val="28"/>
              </w:rPr>
              <w:t>«20» марта 2025 г.</w:t>
            </w:r>
          </w:p>
          <w:p w14:paraId="128D1FF4" w14:textId="77777777" w:rsidR="00DF2702" w:rsidRDefault="00DF2702" w:rsidP="00DF2702">
            <w:pPr>
              <w:pStyle w:val="af5"/>
              <w:spacing w:line="276" w:lineRule="auto"/>
              <w:rPr>
                <w:b/>
                <w:sz w:val="28"/>
                <w:szCs w:val="28"/>
                <w:highlight w:val="yellow"/>
              </w:rPr>
            </w:pPr>
          </w:p>
          <w:p w14:paraId="55372735" w14:textId="77777777" w:rsidR="00DF2702" w:rsidRPr="00252ADF" w:rsidRDefault="00DF2702" w:rsidP="00DF2702">
            <w:pPr>
              <w:widowControl w:val="0"/>
              <w:snapToGrid w:val="0"/>
              <w:spacing w:after="0" w:line="240" w:lineRule="auto"/>
              <w:rPr>
                <w:rFonts w:ascii="Times New Roman" w:eastAsia="Times New Roman" w:hAnsi="Times New Roman" w:cs="Times New Roman"/>
                <w:caps/>
                <w:sz w:val="28"/>
                <w:szCs w:val="28"/>
                <w:lang w:eastAsia="ru-RU"/>
              </w:rPr>
            </w:pPr>
          </w:p>
        </w:tc>
        <w:tc>
          <w:tcPr>
            <w:tcW w:w="4127" w:type="dxa"/>
          </w:tcPr>
          <w:p w14:paraId="2E1597B1" w14:textId="77777777" w:rsidR="00DF2702" w:rsidRDefault="00DF2702" w:rsidP="00DF2702">
            <w:pPr>
              <w:pStyle w:val="af5"/>
              <w:spacing w:line="276" w:lineRule="auto"/>
              <w:ind w:left="770"/>
              <w:rPr>
                <w:rFonts w:eastAsiaTheme="minorEastAsia"/>
                <w:color w:val="000000"/>
                <w:sz w:val="28"/>
                <w:szCs w:val="28"/>
              </w:rPr>
            </w:pPr>
            <w:r>
              <w:rPr>
                <w:color w:val="000000"/>
                <w:sz w:val="28"/>
                <w:szCs w:val="28"/>
              </w:rPr>
              <w:t>УТВЕРЖДАЮ</w:t>
            </w:r>
          </w:p>
          <w:p w14:paraId="0D693227" w14:textId="77777777" w:rsidR="00DF2702" w:rsidRDefault="00DF2702" w:rsidP="00DF2702">
            <w:pPr>
              <w:pStyle w:val="af5"/>
              <w:spacing w:line="276" w:lineRule="auto"/>
              <w:ind w:left="770"/>
              <w:rPr>
                <w:sz w:val="28"/>
                <w:szCs w:val="28"/>
              </w:rPr>
            </w:pPr>
            <w:r>
              <w:rPr>
                <w:sz w:val="28"/>
                <w:szCs w:val="28"/>
              </w:rPr>
              <w:t>Проректор по учебной и</w:t>
            </w:r>
          </w:p>
          <w:p w14:paraId="17B5B546" w14:textId="77777777" w:rsidR="00DF2702" w:rsidRDefault="00DF2702" w:rsidP="00DF2702">
            <w:pPr>
              <w:pStyle w:val="af5"/>
              <w:spacing w:line="276" w:lineRule="auto"/>
              <w:ind w:left="770"/>
              <w:rPr>
                <w:sz w:val="28"/>
                <w:szCs w:val="28"/>
              </w:rPr>
            </w:pPr>
            <w:r>
              <w:rPr>
                <w:sz w:val="28"/>
                <w:szCs w:val="28"/>
              </w:rPr>
              <w:t>методической работе</w:t>
            </w:r>
          </w:p>
          <w:p w14:paraId="30F7ED43" w14:textId="77777777" w:rsidR="00DF2702" w:rsidRDefault="00DF2702" w:rsidP="00DF2702">
            <w:pPr>
              <w:pStyle w:val="af5"/>
              <w:spacing w:line="276" w:lineRule="auto"/>
              <w:ind w:left="770"/>
              <w:rPr>
                <w:sz w:val="28"/>
                <w:szCs w:val="28"/>
              </w:rPr>
            </w:pPr>
          </w:p>
          <w:p w14:paraId="3255EAF9" w14:textId="77777777" w:rsidR="00DF2702" w:rsidRDefault="00DF2702" w:rsidP="00DF2702">
            <w:pPr>
              <w:pStyle w:val="af5"/>
              <w:spacing w:line="276" w:lineRule="auto"/>
              <w:ind w:left="770"/>
              <w:rPr>
                <w:sz w:val="28"/>
                <w:szCs w:val="28"/>
              </w:rPr>
            </w:pPr>
          </w:p>
          <w:p w14:paraId="25241ED0" w14:textId="77777777" w:rsidR="00DF2702" w:rsidRDefault="00DF2702" w:rsidP="00DF2702">
            <w:pPr>
              <w:pStyle w:val="af5"/>
              <w:spacing w:line="276" w:lineRule="auto"/>
              <w:rPr>
                <w:sz w:val="28"/>
                <w:szCs w:val="28"/>
              </w:rPr>
            </w:pPr>
            <w:r>
              <w:rPr>
                <w:sz w:val="28"/>
                <w:szCs w:val="28"/>
              </w:rPr>
              <w:t xml:space="preserve">            Е.А. Каменева</w:t>
            </w:r>
          </w:p>
          <w:p w14:paraId="75BEC88F" w14:textId="77777777" w:rsidR="00DF2702" w:rsidRDefault="00DF2702" w:rsidP="00DF2702">
            <w:pPr>
              <w:pStyle w:val="af5"/>
              <w:spacing w:line="276" w:lineRule="auto"/>
              <w:ind w:left="770"/>
              <w:rPr>
                <w:caps/>
                <w:sz w:val="28"/>
                <w:szCs w:val="28"/>
                <w:highlight w:val="yellow"/>
              </w:rPr>
            </w:pPr>
            <w:r>
              <w:rPr>
                <w:sz w:val="28"/>
                <w:szCs w:val="28"/>
              </w:rPr>
              <w:t>«31» марта 2025 г.</w:t>
            </w:r>
          </w:p>
          <w:p w14:paraId="3320FC3A" w14:textId="77777777" w:rsidR="00DF2702" w:rsidRDefault="00DF2702" w:rsidP="00DF2702">
            <w:pPr>
              <w:pStyle w:val="af5"/>
              <w:spacing w:line="276" w:lineRule="auto"/>
              <w:rPr>
                <w:caps/>
                <w:sz w:val="28"/>
                <w:szCs w:val="28"/>
                <w:highlight w:val="yellow"/>
              </w:rPr>
            </w:pPr>
          </w:p>
          <w:p w14:paraId="137914AA" w14:textId="77777777" w:rsidR="00DF2702" w:rsidRDefault="00DF2702" w:rsidP="00DF2702">
            <w:pPr>
              <w:pStyle w:val="af5"/>
              <w:spacing w:line="276" w:lineRule="auto"/>
              <w:rPr>
                <w:caps/>
                <w:sz w:val="28"/>
                <w:szCs w:val="28"/>
                <w:highlight w:val="yellow"/>
              </w:rPr>
            </w:pPr>
          </w:p>
          <w:p w14:paraId="39C46387" w14:textId="4B0F895D" w:rsidR="00DF2702" w:rsidRPr="00A93BE6" w:rsidRDefault="00DF2702" w:rsidP="00DF2702">
            <w:pPr>
              <w:pStyle w:val="a6"/>
              <w:ind w:left="38"/>
              <w:rPr>
                <w:sz w:val="28"/>
                <w:szCs w:val="28"/>
              </w:rPr>
            </w:pPr>
          </w:p>
        </w:tc>
      </w:tr>
    </w:tbl>
    <w:p w14:paraId="7C79832F" w14:textId="77777777" w:rsidR="00A93BE6" w:rsidRPr="00252ADF" w:rsidRDefault="00A93BE6" w:rsidP="00A93BE6">
      <w:pPr>
        <w:widowControl w:val="0"/>
        <w:snapToGrid w:val="0"/>
        <w:spacing w:after="0" w:line="360" w:lineRule="auto"/>
        <w:jc w:val="center"/>
        <w:rPr>
          <w:rFonts w:ascii="Times New Roman" w:eastAsia="Times New Roman" w:hAnsi="Times New Roman" w:cs="Times New Roman"/>
          <w:b/>
          <w:bCs/>
          <w:sz w:val="28"/>
          <w:szCs w:val="28"/>
          <w:lang w:eastAsia="ru-RU"/>
        </w:rPr>
      </w:pPr>
      <w:proofErr w:type="spellStart"/>
      <w:r w:rsidRPr="00252ADF">
        <w:rPr>
          <w:rFonts w:ascii="Times New Roman" w:eastAsia="Times New Roman" w:hAnsi="Times New Roman" w:cs="Times New Roman"/>
          <w:b/>
          <w:bCs/>
          <w:sz w:val="28"/>
          <w:szCs w:val="28"/>
          <w:lang w:eastAsia="ru-RU"/>
        </w:rPr>
        <w:t>Ряховский</w:t>
      </w:r>
      <w:proofErr w:type="spellEnd"/>
      <w:r w:rsidRPr="00252ADF">
        <w:rPr>
          <w:rFonts w:ascii="Times New Roman" w:eastAsia="Times New Roman" w:hAnsi="Times New Roman" w:cs="Times New Roman"/>
          <w:b/>
          <w:bCs/>
          <w:sz w:val="28"/>
          <w:szCs w:val="28"/>
          <w:lang w:eastAsia="ru-RU"/>
        </w:rPr>
        <w:t xml:space="preserve"> Д.И.</w:t>
      </w:r>
      <w:r>
        <w:rPr>
          <w:rFonts w:ascii="Times New Roman" w:eastAsia="Times New Roman" w:hAnsi="Times New Roman" w:cs="Times New Roman"/>
          <w:b/>
          <w:bCs/>
          <w:sz w:val="28"/>
          <w:szCs w:val="28"/>
          <w:lang w:eastAsia="ru-RU"/>
        </w:rPr>
        <w:t>, Попова О.С., Назарова Н.А.</w:t>
      </w:r>
      <w:r w:rsidRPr="00252ADF">
        <w:rPr>
          <w:rFonts w:ascii="Times New Roman" w:eastAsia="Times New Roman" w:hAnsi="Times New Roman" w:cs="Times New Roman"/>
          <w:b/>
          <w:bCs/>
          <w:sz w:val="28"/>
          <w:szCs w:val="28"/>
          <w:lang w:eastAsia="ru-RU"/>
        </w:rPr>
        <w:t xml:space="preserve"> </w:t>
      </w:r>
    </w:p>
    <w:p w14:paraId="5CAA9563" w14:textId="77777777" w:rsidR="00A93BE6" w:rsidRPr="00252ADF" w:rsidRDefault="00A93BE6" w:rsidP="00A93BE6">
      <w:pPr>
        <w:widowControl w:val="0"/>
        <w:snapToGrid w:val="0"/>
        <w:spacing w:after="0" w:line="360" w:lineRule="auto"/>
        <w:jc w:val="center"/>
        <w:rPr>
          <w:rFonts w:ascii="Times New Roman" w:eastAsia="Times New Roman" w:hAnsi="Times New Roman" w:cs="Times New Roman"/>
          <w:b/>
          <w:bCs/>
          <w:caps/>
          <w:color w:val="000000"/>
          <w:sz w:val="28"/>
          <w:szCs w:val="28"/>
          <w:lang w:eastAsia="ru-RU"/>
        </w:rPr>
      </w:pPr>
    </w:p>
    <w:p w14:paraId="1731E5C9" w14:textId="77777777" w:rsidR="00A93BE6" w:rsidRPr="00252ADF" w:rsidRDefault="00A93BE6" w:rsidP="00A93B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lang w:eastAsia="ru-RU"/>
        </w:rPr>
      </w:pPr>
      <w:r>
        <w:rPr>
          <w:rFonts w:ascii="Times New Roman" w:eastAsia="Times New Roman" w:hAnsi="Times New Roman" w:cs="Times New Roman"/>
          <w:b/>
          <w:bCs/>
          <w:caps/>
          <w:color w:val="000000"/>
          <w:sz w:val="28"/>
          <w:szCs w:val="28"/>
          <w:lang w:eastAsia="ru-RU"/>
        </w:rPr>
        <w:t>ФОРМЫ, МЕТОДЫ и ПРАКТИКА РАЗРЕШЕНИЯ НАЛОГОВЫХ СПОРОВ</w:t>
      </w:r>
    </w:p>
    <w:p w14:paraId="70491C4B" w14:textId="77777777" w:rsidR="00A93BE6" w:rsidRPr="00252ADF" w:rsidRDefault="00A93BE6" w:rsidP="00A93BE6">
      <w:pPr>
        <w:widowControl w:val="0"/>
        <w:snapToGrid w:val="0"/>
        <w:spacing w:after="0" w:line="240" w:lineRule="auto"/>
        <w:jc w:val="center"/>
        <w:rPr>
          <w:rFonts w:ascii="Times New Roman" w:eastAsia="Times New Roman" w:hAnsi="Times New Roman" w:cs="Times New Roman"/>
          <w:color w:val="00FF00"/>
          <w:sz w:val="28"/>
          <w:szCs w:val="28"/>
          <w:lang w:eastAsia="ru-RU"/>
        </w:rPr>
      </w:pPr>
    </w:p>
    <w:p w14:paraId="3FCF6601" w14:textId="77777777" w:rsidR="00A93BE6" w:rsidRPr="00252ADF" w:rsidRDefault="00A93BE6" w:rsidP="00A93B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sidRPr="00252ADF">
        <w:rPr>
          <w:rFonts w:ascii="Times New Roman" w:eastAsia="Times New Roman" w:hAnsi="Times New Roman" w:cs="Times New Roman"/>
          <w:color w:val="000000"/>
          <w:sz w:val="28"/>
          <w:szCs w:val="28"/>
          <w:lang w:eastAsia="ru-RU"/>
        </w:rPr>
        <w:t>Рабочая программа дисциплины</w:t>
      </w:r>
    </w:p>
    <w:p w14:paraId="1288F87A" w14:textId="77777777" w:rsidR="00A93BE6" w:rsidRPr="00252ADF" w:rsidRDefault="00A93BE6" w:rsidP="00A93B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b/>
          <w:color w:val="000000"/>
          <w:sz w:val="28"/>
          <w:szCs w:val="28"/>
          <w:lang w:eastAsia="ru-RU"/>
        </w:rPr>
      </w:pPr>
    </w:p>
    <w:p w14:paraId="2BB11812" w14:textId="77777777" w:rsidR="00A93BE6" w:rsidRPr="00252ADF" w:rsidRDefault="00A93BE6" w:rsidP="00A93B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sidRPr="00252ADF">
        <w:rPr>
          <w:rFonts w:ascii="Times New Roman" w:eastAsia="Times New Roman" w:hAnsi="Times New Roman" w:cs="Times New Roman"/>
          <w:color w:val="000000"/>
          <w:sz w:val="28"/>
          <w:szCs w:val="28"/>
          <w:lang w:eastAsia="ru-RU"/>
        </w:rPr>
        <w:t>для студентов, обучающихся по направлению подготовки</w:t>
      </w:r>
    </w:p>
    <w:p w14:paraId="43F52369" w14:textId="77777777" w:rsidR="00A93BE6" w:rsidRDefault="00A93BE6" w:rsidP="00A93B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40</w:t>
      </w:r>
      <w:r w:rsidRPr="00252ADF">
        <w:rPr>
          <w:rFonts w:ascii="Times New Roman" w:eastAsia="Times New Roman" w:hAnsi="Times New Roman" w:cs="Times New Roman"/>
          <w:color w:val="000000"/>
          <w:sz w:val="28"/>
          <w:szCs w:val="28"/>
          <w:lang w:eastAsia="ru-RU"/>
        </w:rPr>
        <w:t>.04.01 «</w:t>
      </w:r>
      <w:r>
        <w:rPr>
          <w:rFonts w:ascii="Times New Roman" w:eastAsia="Times New Roman" w:hAnsi="Times New Roman" w:cs="Times New Roman"/>
          <w:color w:val="000000"/>
          <w:sz w:val="28"/>
          <w:szCs w:val="28"/>
          <w:lang w:eastAsia="ru-RU"/>
        </w:rPr>
        <w:t>Юриспруденция</w:t>
      </w:r>
      <w:r w:rsidRPr="00252ADF">
        <w:rPr>
          <w:rFonts w:ascii="Times New Roman" w:eastAsia="Times New Roman" w:hAnsi="Times New Roman" w:cs="Times New Roman"/>
          <w:color w:val="000000"/>
          <w:sz w:val="28"/>
          <w:szCs w:val="28"/>
          <w:lang w:eastAsia="ru-RU"/>
        </w:rPr>
        <w:t xml:space="preserve">» </w:t>
      </w:r>
    </w:p>
    <w:p w14:paraId="2E5C47D1" w14:textId="77777777" w:rsidR="00A93BE6" w:rsidRPr="00252ADF" w:rsidRDefault="00A93BE6" w:rsidP="00A93B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iCs/>
          <w:color w:val="000000"/>
          <w:sz w:val="28"/>
          <w:szCs w:val="28"/>
          <w:lang w:eastAsia="ru-RU"/>
        </w:rPr>
      </w:pPr>
    </w:p>
    <w:p w14:paraId="253BDA25" w14:textId="77777777" w:rsidR="00A93BE6" w:rsidRPr="00252ADF" w:rsidRDefault="00A93BE6" w:rsidP="00A93BE6">
      <w:pPr>
        <w:widowControl w:val="0"/>
        <w:snapToGrid w:val="0"/>
        <w:spacing w:after="0" w:line="240" w:lineRule="auto"/>
        <w:ind w:right="22"/>
        <w:jc w:val="center"/>
        <w:rPr>
          <w:rFonts w:ascii="Times New Roman" w:eastAsia="Times New Roman" w:hAnsi="Times New Roman" w:cs="Times New Roman"/>
          <w:sz w:val="28"/>
          <w:szCs w:val="28"/>
          <w:lang w:eastAsia="ru-RU"/>
        </w:rPr>
      </w:pPr>
      <w:r w:rsidRPr="00252ADF">
        <w:rPr>
          <w:rFonts w:ascii="Times New Roman" w:eastAsia="Times New Roman" w:hAnsi="Times New Roman" w:cs="Times New Roman"/>
          <w:color w:val="FF0000"/>
          <w:sz w:val="28"/>
          <w:szCs w:val="28"/>
          <w:lang w:eastAsia="ru-RU"/>
        </w:rPr>
        <w:t xml:space="preserve"> </w:t>
      </w:r>
      <w:r w:rsidRPr="00252ADF">
        <w:rPr>
          <w:rFonts w:ascii="Times New Roman" w:eastAsia="Times New Roman" w:hAnsi="Times New Roman" w:cs="Times New Roman"/>
          <w:sz w:val="28"/>
          <w:szCs w:val="28"/>
          <w:lang w:eastAsia="ru-RU"/>
        </w:rPr>
        <w:t>Направленность программы магистратуры:</w:t>
      </w:r>
    </w:p>
    <w:p w14:paraId="042C8048" w14:textId="77777777" w:rsidR="00A93BE6" w:rsidRPr="00252ADF" w:rsidRDefault="00A93BE6" w:rsidP="00A93BE6">
      <w:pPr>
        <w:widowControl w:val="0"/>
        <w:snapToGrid w:val="0"/>
        <w:spacing w:after="0" w:line="240" w:lineRule="auto"/>
        <w:ind w:right="22"/>
        <w:jc w:val="center"/>
        <w:rPr>
          <w:rFonts w:ascii="Times New Roman" w:eastAsia="Times New Roman" w:hAnsi="Times New Roman" w:cs="Times New Roman"/>
          <w:iCs/>
          <w:sz w:val="28"/>
          <w:szCs w:val="28"/>
          <w:lang w:eastAsia="ru-RU"/>
        </w:rPr>
      </w:pPr>
      <w:r w:rsidRPr="00252ADF">
        <w:rPr>
          <w:rFonts w:ascii="Times New Roman" w:eastAsia="Times New Roman" w:hAnsi="Times New Roman" w:cs="Times New Roman"/>
          <w:iCs/>
          <w:sz w:val="28"/>
          <w:szCs w:val="28"/>
          <w:lang w:eastAsia="ru-RU"/>
        </w:rPr>
        <w:t>«</w:t>
      </w:r>
      <w:r>
        <w:rPr>
          <w:rFonts w:ascii="Times New Roman" w:eastAsia="Times New Roman" w:hAnsi="Times New Roman" w:cs="Times New Roman"/>
          <w:iCs/>
          <w:sz w:val="28"/>
          <w:szCs w:val="28"/>
          <w:lang w:eastAsia="ru-RU"/>
        </w:rPr>
        <w:t>Юрист в финансовой сфере</w:t>
      </w:r>
      <w:r w:rsidRPr="00252ADF">
        <w:rPr>
          <w:rFonts w:ascii="Times New Roman" w:eastAsia="Times New Roman" w:hAnsi="Times New Roman" w:cs="Times New Roman"/>
          <w:iCs/>
          <w:sz w:val="28"/>
          <w:szCs w:val="28"/>
          <w:lang w:eastAsia="ru-RU"/>
        </w:rPr>
        <w:t xml:space="preserve">» </w:t>
      </w:r>
    </w:p>
    <w:p w14:paraId="2F338F56" w14:textId="77777777" w:rsidR="00E43E9E" w:rsidRPr="00252ADF" w:rsidRDefault="00E43E9E" w:rsidP="00E43E9E">
      <w:pPr>
        <w:widowControl w:val="0"/>
        <w:snapToGrid w:val="0"/>
        <w:spacing w:after="0" w:line="240" w:lineRule="auto"/>
        <w:ind w:right="22"/>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(Программа двух квалификаций)</w:t>
      </w:r>
    </w:p>
    <w:p w14:paraId="680EA31E" w14:textId="77777777" w:rsidR="00E43E9E" w:rsidRPr="00252ADF" w:rsidRDefault="00E43E9E" w:rsidP="00E43E9E">
      <w:pPr>
        <w:widowControl w:val="0"/>
        <w:snapToGrid w:val="0"/>
        <w:spacing w:after="0" w:line="240" w:lineRule="auto"/>
        <w:jc w:val="center"/>
        <w:rPr>
          <w:rFonts w:ascii="Times New Roman" w:eastAsia="Times New Roman" w:hAnsi="Times New Roman" w:cs="Times New Roman"/>
          <w:sz w:val="28"/>
          <w:szCs w:val="28"/>
          <w:lang w:eastAsia="ru-RU"/>
        </w:rPr>
      </w:pPr>
    </w:p>
    <w:p w14:paraId="48BFEB7A" w14:textId="77777777" w:rsidR="00252ADF" w:rsidRPr="00252ADF" w:rsidRDefault="00252ADF" w:rsidP="00252ADF">
      <w:pPr>
        <w:widowControl w:val="0"/>
        <w:snapToGrid w:val="0"/>
        <w:spacing w:after="0" w:line="240" w:lineRule="auto"/>
        <w:ind w:right="22"/>
        <w:jc w:val="center"/>
        <w:rPr>
          <w:rFonts w:ascii="Times New Roman" w:eastAsia="Times New Roman" w:hAnsi="Times New Roman" w:cs="Times New Roman"/>
          <w:sz w:val="24"/>
          <w:szCs w:val="24"/>
          <w:lang w:eastAsia="ru-RU"/>
        </w:rPr>
      </w:pPr>
      <w:bookmarkStart w:id="0" w:name="_GoBack"/>
      <w:bookmarkEnd w:id="0"/>
    </w:p>
    <w:p w14:paraId="5CC2D983" w14:textId="77777777" w:rsidR="002B0FA5" w:rsidRDefault="002B0FA5" w:rsidP="002B0FA5">
      <w:pPr>
        <w:suppressAutoHyphens/>
        <w:ind w:left="-709"/>
        <w:jc w:val="center"/>
        <w:rPr>
          <w:rFonts w:ascii="Times New Roman" w:hAnsi="Times New Roman" w:cs="Times New Roman"/>
          <w:i/>
        </w:rPr>
      </w:pPr>
      <w:r>
        <w:rPr>
          <w:rFonts w:ascii="Times New Roman" w:hAnsi="Times New Roman" w:cs="Times New Roman"/>
          <w:i/>
        </w:rPr>
        <w:t>Одобрено Советом Кафедры налогов и налогового администрирования</w:t>
      </w:r>
    </w:p>
    <w:p w14:paraId="3A1F6ABB" w14:textId="77777777" w:rsidR="002B0FA5" w:rsidRDefault="002B0FA5" w:rsidP="002B0FA5">
      <w:pPr>
        <w:suppressAutoHyphens/>
        <w:jc w:val="center"/>
        <w:rPr>
          <w:rFonts w:ascii="Times New Roman" w:hAnsi="Times New Roman" w:cs="Times New Roman"/>
          <w:i/>
        </w:rPr>
      </w:pPr>
      <w:r>
        <w:rPr>
          <w:rFonts w:ascii="Times New Roman" w:hAnsi="Times New Roman" w:cs="Times New Roman"/>
          <w:i/>
        </w:rPr>
        <w:t>протокол № 08 от 18 марта 2025 г.</w:t>
      </w:r>
    </w:p>
    <w:p w14:paraId="624E503D" w14:textId="77777777" w:rsidR="002B0FA5" w:rsidRDefault="002B0FA5" w:rsidP="002B0FA5">
      <w:pPr>
        <w:shd w:val="clear" w:color="auto" w:fill="FFFFFF"/>
        <w:snapToGrid w:val="0"/>
        <w:jc w:val="center"/>
        <w:rPr>
          <w:rFonts w:ascii="Times New Roman" w:hAnsi="Times New Roman" w:cs="Times New Roman"/>
          <w:i/>
        </w:rPr>
      </w:pPr>
      <w:r>
        <w:rPr>
          <w:rFonts w:ascii="Times New Roman" w:hAnsi="Times New Roman" w:cs="Times New Roman"/>
          <w:i/>
        </w:rPr>
        <w:t>Рекомендовано Ученым советом факультета налогов, аудита и бизнес-анализа</w:t>
      </w:r>
    </w:p>
    <w:p w14:paraId="716918DC" w14:textId="77777777" w:rsidR="002B0FA5" w:rsidRDefault="002B0FA5" w:rsidP="002B0FA5">
      <w:pPr>
        <w:suppressAutoHyphens/>
        <w:jc w:val="center"/>
        <w:rPr>
          <w:rFonts w:ascii="Times New Roman" w:hAnsi="Times New Roman" w:cs="Times New Roman"/>
          <w:i/>
        </w:rPr>
      </w:pPr>
      <w:r>
        <w:rPr>
          <w:rFonts w:ascii="Times New Roman" w:hAnsi="Times New Roman" w:cs="Times New Roman"/>
          <w:i/>
        </w:rPr>
        <w:t>протокол № 50 от 18 марта 2025 г.</w:t>
      </w:r>
    </w:p>
    <w:p w14:paraId="4BDA5883" w14:textId="45E930F6" w:rsid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5CCBD46A"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12A0D93A" w14:textId="125DFE3E" w:rsidR="00252ADF" w:rsidRPr="00252ADF" w:rsidRDefault="00252ADF" w:rsidP="00252ADF">
      <w:pPr>
        <w:widowControl w:val="0"/>
        <w:snapToGrid w:val="0"/>
        <w:spacing w:after="0" w:line="240" w:lineRule="auto"/>
        <w:jc w:val="center"/>
        <w:rPr>
          <w:rFonts w:ascii="Times New Roman" w:eastAsia="Times New Roman" w:hAnsi="Times New Roman" w:cs="Times New Roman"/>
          <w:b/>
          <w:caps/>
          <w:sz w:val="28"/>
          <w:szCs w:val="28"/>
          <w:lang w:eastAsia="ru-RU"/>
        </w:rPr>
      </w:pPr>
      <w:r w:rsidRPr="00252ADF">
        <w:rPr>
          <w:rFonts w:ascii="Times New Roman" w:eastAsia="Times New Roman" w:hAnsi="Times New Roman" w:cs="Times New Roman"/>
          <w:b/>
          <w:sz w:val="28"/>
          <w:szCs w:val="28"/>
          <w:lang w:eastAsia="ru-RU"/>
        </w:rPr>
        <w:t>Москва</w:t>
      </w:r>
      <w:r w:rsidRPr="00252ADF">
        <w:rPr>
          <w:rFonts w:ascii="Times New Roman" w:eastAsia="Times New Roman" w:hAnsi="Times New Roman" w:cs="Times New Roman"/>
          <w:b/>
          <w:caps/>
          <w:sz w:val="28"/>
          <w:szCs w:val="28"/>
          <w:lang w:eastAsia="ru-RU"/>
        </w:rPr>
        <w:t xml:space="preserve"> 202</w:t>
      </w:r>
      <w:r w:rsidR="00A93BE6">
        <w:rPr>
          <w:rFonts w:ascii="Times New Roman" w:eastAsia="Times New Roman" w:hAnsi="Times New Roman" w:cs="Times New Roman"/>
          <w:b/>
          <w:caps/>
          <w:sz w:val="28"/>
          <w:szCs w:val="28"/>
          <w:lang w:eastAsia="ru-RU"/>
        </w:rPr>
        <w:t>5</w:t>
      </w:r>
    </w:p>
    <w:p w14:paraId="0EAC33C6" w14:textId="77777777" w:rsidR="002B0825" w:rsidRPr="00A93BE6" w:rsidRDefault="002B0825" w:rsidP="00A93BE6">
      <w:pPr>
        <w:spacing w:after="200" w:line="276" w:lineRule="auto"/>
        <w:jc w:val="center"/>
        <w:rPr>
          <w:rFonts w:ascii="Times New Roman" w:hAnsi="Times New Roman" w:cs="Times New Roman"/>
          <w:b/>
          <w:sz w:val="28"/>
          <w:szCs w:val="28"/>
        </w:rPr>
      </w:pPr>
      <w:r w:rsidRPr="00A93BE6">
        <w:rPr>
          <w:rFonts w:ascii="Times New Roman" w:hAnsi="Times New Roman" w:cs="Times New Roman"/>
          <w:b/>
          <w:sz w:val="28"/>
          <w:szCs w:val="28"/>
        </w:rPr>
        <w:lastRenderedPageBreak/>
        <w:t>Содержание</w:t>
      </w:r>
      <w:r w:rsidRPr="00A93BE6">
        <w:rPr>
          <w:rFonts w:ascii="Times New Roman" w:hAnsi="Times New Roman" w:cs="Times New Roman"/>
          <w:b/>
          <w:sz w:val="28"/>
          <w:szCs w:val="28"/>
        </w:rPr>
        <w:fldChar w:fldCharType="begin"/>
      </w:r>
      <w:r w:rsidRPr="00A93BE6">
        <w:rPr>
          <w:rFonts w:ascii="Times New Roman" w:hAnsi="Times New Roman" w:cs="Times New Roman"/>
          <w:b/>
          <w:sz w:val="28"/>
          <w:szCs w:val="28"/>
        </w:rPr>
        <w:instrText xml:space="preserve"> TOC \o "1-3" \h \z \u </w:instrText>
      </w:r>
      <w:r w:rsidRPr="00A93BE6">
        <w:rPr>
          <w:rFonts w:ascii="Times New Roman" w:hAnsi="Times New Roman" w:cs="Times New Roman"/>
          <w:b/>
          <w:sz w:val="28"/>
          <w:szCs w:val="28"/>
        </w:rPr>
        <w:fldChar w:fldCharType="separate"/>
      </w:r>
    </w:p>
    <w:p w14:paraId="7F4ADF6F" w14:textId="07A24E89" w:rsidR="002B0825" w:rsidRPr="00A93BE6" w:rsidRDefault="002B0825" w:rsidP="002B0825">
      <w:pPr>
        <w:pStyle w:val="11"/>
        <w:rPr>
          <w:noProof/>
        </w:rPr>
      </w:pPr>
      <w:r w:rsidRPr="00A93BE6">
        <w:rPr>
          <w:noProof/>
        </w:rPr>
        <w:fldChar w:fldCharType="begin"/>
      </w:r>
      <w:r w:rsidRPr="00A93BE6">
        <w:rPr>
          <w:noProof/>
        </w:rPr>
        <w:instrText xml:space="preserve"> TOC \o "1-3" \h \z \u </w:instrText>
      </w:r>
      <w:r w:rsidRPr="00A93BE6">
        <w:rPr>
          <w:noProof/>
        </w:rPr>
        <w:fldChar w:fldCharType="separate"/>
      </w:r>
      <w:hyperlink w:anchor="_Toc480739931" w:history="1">
        <w:r w:rsidRPr="00A93BE6">
          <w:rPr>
            <w:rStyle w:val="af4"/>
            <w:noProof/>
            <w:sz w:val="28"/>
            <w:szCs w:val="28"/>
          </w:rPr>
          <w:t>1. Наименование дисциплины</w:t>
        </w:r>
        <w:r w:rsidRPr="00A93BE6">
          <w:rPr>
            <w:noProof/>
            <w:webHidden/>
          </w:rPr>
          <w:t>……………………………………………………………………</w:t>
        </w:r>
      </w:hyperlink>
      <w:r w:rsidR="00A64F7B">
        <w:rPr>
          <w:noProof/>
        </w:rPr>
        <w:t>…</w:t>
      </w:r>
      <w:r w:rsidRPr="00A93BE6">
        <w:rPr>
          <w:noProof/>
        </w:rPr>
        <w:t>3</w:t>
      </w:r>
    </w:p>
    <w:p w14:paraId="766AA17A" w14:textId="77777777" w:rsidR="002B0825" w:rsidRPr="00A93BE6" w:rsidRDefault="00C95903" w:rsidP="002B0825">
      <w:pPr>
        <w:pStyle w:val="11"/>
        <w:rPr>
          <w:noProof/>
        </w:rPr>
      </w:pPr>
      <w:hyperlink w:anchor="_Toc480739932" w:history="1">
        <w:r w:rsidR="002B0825" w:rsidRPr="00A93BE6">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hyperlink>
      <w:r w:rsidR="002B0825" w:rsidRPr="00A93BE6">
        <w:rPr>
          <w:noProof/>
        </w:rPr>
        <w:t>3</w:t>
      </w:r>
    </w:p>
    <w:p w14:paraId="73C1C4C5" w14:textId="32812681" w:rsidR="002B0825" w:rsidRPr="00A93BE6" w:rsidRDefault="00C95903" w:rsidP="002B0825">
      <w:pPr>
        <w:pStyle w:val="11"/>
        <w:rPr>
          <w:noProof/>
        </w:rPr>
      </w:pPr>
      <w:hyperlink w:anchor="_Toc480739933" w:history="1">
        <w:r w:rsidR="002B0825" w:rsidRPr="00A93BE6">
          <w:rPr>
            <w:rStyle w:val="af4"/>
            <w:noProof/>
            <w:sz w:val="28"/>
            <w:szCs w:val="28"/>
          </w:rPr>
          <w:t>3. Место дисциплины в структуре образовательной программы</w:t>
        </w:r>
        <w:r w:rsidR="002B0825" w:rsidRPr="00A93BE6">
          <w:rPr>
            <w:noProof/>
            <w:webHidden/>
          </w:rPr>
          <w:t>………………………….</w:t>
        </w:r>
      </w:hyperlink>
      <w:r w:rsidR="00A64F7B">
        <w:rPr>
          <w:noProof/>
        </w:rPr>
        <w:t>4</w:t>
      </w:r>
    </w:p>
    <w:p w14:paraId="6BA6B8B8" w14:textId="77777777" w:rsidR="002B0825" w:rsidRPr="00A93BE6" w:rsidRDefault="00C95903" w:rsidP="002B0825">
      <w:pPr>
        <w:pStyle w:val="11"/>
        <w:rPr>
          <w:noProof/>
        </w:rPr>
      </w:pPr>
      <w:hyperlink w:anchor="_Toc480739934" w:history="1">
        <w:r w:rsidR="002B0825" w:rsidRPr="00A93BE6">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B0825" w:rsidRPr="00A93BE6">
          <w:rPr>
            <w:noProof/>
            <w:webHidden/>
          </w:rPr>
          <w:t>……………………………………………………………………………………</w:t>
        </w:r>
      </w:hyperlink>
      <w:r w:rsidR="002B0825" w:rsidRPr="00A93BE6">
        <w:rPr>
          <w:noProof/>
        </w:rPr>
        <w:t>5</w:t>
      </w:r>
    </w:p>
    <w:p w14:paraId="76094E1F" w14:textId="099D7A81" w:rsidR="002B0825" w:rsidRPr="00A93BE6" w:rsidRDefault="00C95903" w:rsidP="002B0825">
      <w:pPr>
        <w:pStyle w:val="11"/>
        <w:rPr>
          <w:noProof/>
        </w:rPr>
      </w:pPr>
      <w:hyperlink w:anchor="_Toc480739935" w:history="1">
        <w:r w:rsidR="002B0825" w:rsidRPr="00A93BE6">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B0825" w:rsidRPr="00A93BE6">
          <w:rPr>
            <w:noProof/>
            <w:webHidden/>
          </w:rPr>
          <w:t>……………..</w:t>
        </w:r>
      </w:hyperlink>
      <w:r w:rsidR="00A64F7B">
        <w:rPr>
          <w:noProof/>
        </w:rPr>
        <w:t>5</w:t>
      </w:r>
    </w:p>
    <w:p w14:paraId="5E06EF06" w14:textId="7C4A4495" w:rsidR="002B0825" w:rsidRPr="00A93BE6" w:rsidRDefault="00C95903" w:rsidP="002B0825">
      <w:pPr>
        <w:pStyle w:val="11"/>
        <w:rPr>
          <w:noProof/>
        </w:rPr>
      </w:pPr>
      <w:hyperlink w:anchor="_Toc480739939" w:history="1">
        <w:r w:rsidR="002B0825" w:rsidRPr="00A93BE6">
          <w:rPr>
            <w:rStyle w:val="af4"/>
            <w:noProof/>
            <w:sz w:val="28"/>
            <w:szCs w:val="28"/>
          </w:rPr>
          <w:t>6. Учебно-методическое обеспечение для самостоятельной работы обучающихся по дисциплине</w:t>
        </w:r>
        <w:r w:rsidR="002B0825" w:rsidRPr="00A93BE6">
          <w:rPr>
            <w:noProof/>
            <w:webHidden/>
          </w:rPr>
          <w:t>……………………………………………………………………………………………..1</w:t>
        </w:r>
      </w:hyperlink>
      <w:r w:rsidR="00A64F7B">
        <w:rPr>
          <w:noProof/>
        </w:rPr>
        <w:t>3</w:t>
      </w:r>
    </w:p>
    <w:p w14:paraId="4B0CAB72" w14:textId="08032B3F" w:rsidR="002B0825" w:rsidRPr="00A93BE6" w:rsidRDefault="00C95903" w:rsidP="002B0825">
      <w:pPr>
        <w:pStyle w:val="11"/>
        <w:rPr>
          <w:noProof/>
        </w:rPr>
      </w:pPr>
      <w:hyperlink w:anchor="_Toc480739942" w:history="1">
        <w:r w:rsidR="002B0825" w:rsidRPr="00A93BE6">
          <w:rPr>
            <w:rStyle w:val="af4"/>
            <w:noProof/>
            <w:sz w:val="28"/>
            <w:szCs w:val="28"/>
          </w:rPr>
          <w:t>7. Фонд оценочных средств для проведения промежуточной аттестации обучающихся по дисциплине</w:t>
        </w:r>
        <w:r w:rsidR="002B0825" w:rsidRPr="00A93BE6">
          <w:rPr>
            <w:noProof/>
            <w:webHidden/>
          </w:rPr>
          <w:t>…………………………………………………………………………………………</w:t>
        </w:r>
      </w:hyperlink>
      <w:r w:rsidR="00A64F7B">
        <w:rPr>
          <w:noProof/>
        </w:rPr>
        <w:t>19</w:t>
      </w:r>
    </w:p>
    <w:p w14:paraId="401A0E54" w14:textId="659137A6" w:rsidR="002B0825" w:rsidRPr="00A93BE6" w:rsidRDefault="00C95903" w:rsidP="002B0825">
      <w:pPr>
        <w:pStyle w:val="11"/>
        <w:rPr>
          <w:noProof/>
        </w:rPr>
      </w:pPr>
      <w:hyperlink w:anchor="_Toc480739947" w:history="1">
        <w:r w:rsidR="002B0825" w:rsidRPr="00A93BE6">
          <w:rPr>
            <w:rStyle w:val="af4"/>
            <w:noProof/>
            <w:sz w:val="28"/>
            <w:szCs w:val="28"/>
          </w:rPr>
          <w:t>8. Перечень основной и дополнительной учебной литературы, необходимой для освоения дисциплины</w:t>
        </w:r>
        <w:r w:rsidR="002B0825" w:rsidRPr="00A93BE6">
          <w:rPr>
            <w:noProof/>
            <w:webHidden/>
          </w:rPr>
          <w:t>……………………………………………………………………………….2</w:t>
        </w:r>
      </w:hyperlink>
      <w:r w:rsidR="00A64F7B">
        <w:rPr>
          <w:noProof/>
        </w:rPr>
        <w:t>4</w:t>
      </w:r>
    </w:p>
    <w:p w14:paraId="42A48528" w14:textId="558A5A7E" w:rsidR="002B0825" w:rsidRPr="00A93BE6" w:rsidRDefault="00C95903" w:rsidP="002B0825">
      <w:pPr>
        <w:pStyle w:val="11"/>
        <w:rPr>
          <w:noProof/>
        </w:rPr>
      </w:pPr>
      <w:hyperlink w:anchor="_Toc480739948" w:history="1">
        <w:r w:rsidR="002B0825" w:rsidRPr="00A93BE6">
          <w:rPr>
            <w:rStyle w:val="af4"/>
            <w:noProof/>
            <w:sz w:val="28"/>
            <w:szCs w:val="28"/>
          </w:rPr>
          <w:t>9. Перечень ресурсов информационно-телекоммуникационной сети «Интернет», необходимых для освоения дисциплины</w:t>
        </w:r>
        <w:r w:rsidR="002B0825" w:rsidRPr="00A93BE6">
          <w:rPr>
            <w:noProof/>
            <w:webHidden/>
          </w:rPr>
          <w:t>……………………………………………………….</w:t>
        </w:r>
      </w:hyperlink>
      <w:r w:rsidR="002B0825" w:rsidRPr="00A93BE6">
        <w:rPr>
          <w:noProof/>
        </w:rPr>
        <w:t>2</w:t>
      </w:r>
      <w:r w:rsidR="00A64F7B">
        <w:rPr>
          <w:noProof/>
        </w:rPr>
        <w:t>6</w:t>
      </w:r>
    </w:p>
    <w:p w14:paraId="3C9524CD" w14:textId="153070A9" w:rsidR="002B0825" w:rsidRPr="00A93BE6" w:rsidRDefault="00C95903" w:rsidP="002B0825">
      <w:pPr>
        <w:pStyle w:val="11"/>
        <w:rPr>
          <w:noProof/>
        </w:rPr>
      </w:pPr>
      <w:hyperlink w:anchor="_Toc480739949" w:history="1">
        <w:r w:rsidR="002B0825" w:rsidRPr="00A93BE6">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2B0825" w:rsidRPr="00A93BE6">
          <w:rPr>
            <w:noProof/>
            <w:webHidden/>
          </w:rPr>
          <w:t>……………………………………</w:t>
        </w:r>
      </w:hyperlink>
      <w:r w:rsidR="00A64F7B">
        <w:rPr>
          <w:noProof/>
        </w:rPr>
        <w:t>26</w:t>
      </w:r>
    </w:p>
    <w:p w14:paraId="40B19B13" w14:textId="4C5AA3B3" w:rsidR="002B0825" w:rsidRPr="00A93BE6" w:rsidRDefault="00C95903" w:rsidP="002B0825">
      <w:pPr>
        <w:pStyle w:val="11"/>
        <w:rPr>
          <w:noProof/>
        </w:rPr>
      </w:pPr>
      <w:hyperlink w:anchor="_Toc480739950" w:history="1">
        <w:r w:rsidR="002B0825" w:rsidRPr="00A93BE6">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B0825" w:rsidRPr="00A93BE6">
          <w:rPr>
            <w:noProof/>
            <w:webHidden/>
          </w:rPr>
          <w:t xml:space="preserve">…………………..   </w:t>
        </w:r>
      </w:hyperlink>
      <w:r w:rsidR="00A64F7B">
        <w:rPr>
          <w:noProof/>
        </w:rPr>
        <w:t>27</w:t>
      </w:r>
    </w:p>
    <w:p w14:paraId="7896F021" w14:textId="3955C26A" w:rsidR="002B0825" w:rsidRPr="00A93BE6" w:rsidRDefault="00C95903" w:rsidP="002B0825">
      <w:pPr>
        <w:pStyle w:val="11"/>
        <w:rPr>
          <w:noProof/>
        </w:rPr>
      </w:pPr>
      <w:hyperlink w:anchor="_Toc480739951" w:history="1">
        <w:r w:rsidR="002B0825" w:rsidRPr="00A93BE6">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2B0825" w:rsidRPr="00A93BE6">
          <w:rPr>
            <w:noProof/>
            <w:webHidden/>
          </w:rPr>
          <w:t xml:space="preserve">……………………………………………………  </w:t>
        </w:r>
      </w:hyperlink>
      <w:r w:rsidR="00A64F7B">
        <w:rPr>
          <w:noProof/>
        </w:rPr>
        <w:t>27</w:t>
      </w:r>
    </w:p>
    <w:p w14:paraId="51872616" w14:textId="77777777" w:rsidR="002B0825" w:rsidRPr="00A93BE6" w:rsidRDefault="002B0825" w:rsidP="002B0825">
      <w:pPr>
        <w:tabs>
          <w:tab w:val="right" w:leader="dot" w:pos="9070"/>
        </w:tabs>
        <w:spacing w:line="360" w:lineRule="auto"/>
        <w:rPr>
          <w:rFonts w:ascii="Times New Roman" w:hAnsi="Times New Roman" w:cs="Times New Roman"/>
          <w:noProof/>
        </w:rPr>
      </w:pPr>
      <w:r w:rsidRPr="00A93BE6">
        <w:rPr>
          <w:rFonts w:ascii="Times New Roman" w:hAnsi="Times New Roman" w:cs="Times New Roman"/>
          <w:b/>
          <w:bCs/>
          <w:noProof/>
          <w:sz w:val="28"/>
          <w:szCs w:val="28"/>
        </w:rPr>
        <w:fldChar w:fldCharType="end"/>
      </w:r>
    </w:p>
    <w:p w14:paraId="387EE00A" w14:textId="48CCFCD3" w:rsidR="00252ADF" w:rsidRPr="00252ADF" w:rsidRDefault="002B0825" w:rsidP="002B082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93BE6">
        <w:rPr>
          <w:rFonts w:ascii="Times New Roman" w:hAnsi="Times New Roman" w:cs="Times New Roman"/>
        </w:rPr>
        <w:fldChar w:fldCharType="end"/>
      </w:r>
    </w:p>
    <w:p w14:paraId="7665AA8F"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354D225E" w14:textId="4E7E8940" w:rsid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6764393C" w14:textId="77777777" w:rsidR="00A93BE6" w:rsidRPr="00252ADF" w:rsidRDefault="00A93BE6" w:rsidP="00252A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6B2C31B5"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197BEA7C"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605DC179" w14:textId="77777777" w:rsidR="00252ADF" w:rsidRPr="00252ADF" w:rsidRDefault="00252ADF" w:rsidP="00252ADF">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lastRenderedPageBreak/>
        <w:t xml:space="preserve">1. Наименование дисциплины </w:t>
      </w:r>
    </w:p>
    <w:p w14:paraId="07D432F3" w14:textId="6BFAA527" w:rsidR="00252ADF" w:rsidRPr="00252ADF" w:rsidRDefault="00252ADF" w:rsidP="00252ADF">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ab/>
        <w:t>«</w:t>
      </w:r>
      <w:r w:rsidR="00A93BE6">
        <w:rPr>
          <w:rFonts w:ascii="Times New Roman" w:eastAsia="Times New Roman" w:hAnsi="Times New Roman" w:cs="Times New Roman"/>
          <w:sz w:val="28"/>
          <w:szCs w:val="28"/>
          <w:lang w:eastAsia="ru-RU"/>
        </w:rPr>
        <w:t>Формы, методы и практика разрешения налоговых споров</w:t>
      </w:r>
      <w:r w:rsidRPr="00252ADF">
        <w:rPr>
          <w:rFonts w:ascii="Times New Roman" w:eastAsia="Times New Roman" w:hAnsi="Times New Roman" w:cs="Times New Roman"/>
          <w:sz w:val="28"/>
          <w:szCs w:val="28"/>
          <w:lang w:eastAsia="ru-RU"/>
        </w:rPr>
        <w:t>».</w:t>
      </w:r>
    </w:p>
    <w:p w14:paraId="72B34EA5" w14:textId="77777777" w:rsidR="00252ADF" w:rsidRPr="00252ADF" w:rsidRDefault="00252ADF" w:rsidP="00252ADF">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63DCFCE3" w14:textId="77777777" w:rsidR="00252ADF" w:rsidRPr="00252ADF" w:rsidRDefault="00252ADF" w:rsidP="00252ADF">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FDE6E80" w14:textId="77777777" w:rsidR="00252ADF" w:rsidRPr="00252ADF" w:rsidRDefault="00252ADF" w:rsidP="00252ADF">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tbl>
      <w:tblPr>
        <w:tblStyle w:val="a8"/>
        <w:tblW w:w="5000" w:type="pct"/>
        <w:shd w:val="clear" w:color="auto" w:fill="CCC0D9"/>
        <w:tblLook w:val="04A0" w:firstRow="1" w:lastRow="0" w:firstColumn="1" w:lastColumn="0" w:noHBand="0" w:noVBand="1"/>
      </w:tblPr>
      <w:tblGrid>
        <w:gridCol w:w="1566"/>
        <w:gridCol w:w="2965"/>
        <w:gridCol w:w="2241"/>
        <w:gridCol w:w="3423"/>
      </w:tblGrid>
      <w:tr w:rsidR="00837B83" w:rsidRPr="00837B83" w14:paraId="6D2AC245" w14:textId="77777777" w:rsidTr="00462696">
        <w:tc>
          <w:tcPr>
            <w:tcW w:w="768" w:type="pct"/>
            <w:shd w:val="clear" w:color="auto" w:fill="auto"/>
          </w:tcPr>
          <w:p w14:paraId="0341FCC5" w14:textId="77777777" w:rsidR="00252ADF" w:rsidRPr="00837B83" w:rsidRDefault="00252ADF" w:rsidP="00252ADF">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Код компетенции</w:t>
            </w:r>
          </w:p>
        </w:tc>
        <w:tc>
          <w:tcPr>
            <w:tcW w:w="1454" w:type="pct"/>
            <w:shd w:val="clear" w:color="auto" w:fill="auto"/>
          </w:tcPr>
          <w:p w14:paraId="158AC3FF" w14:textId="77777777" w:rsidR="00252ADF" w:rsidRPr="00837B83" w:rsidRDefault="00252ADF" w:rsidP="00252ADF">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Наименование компетенции</w:t>
            </w:r>
          </w:p>
        </w:tc>
        <w:tc>
          <w:tcPr>
            <w:tcW w:w="1099" w:type="pct"/>
            <w:shd w:val="clear" w:color="auto" w:fill="auto"/>
          </w:tcPr>
          <w:p w14:paraId="078DCA7C" w14:textId="77777777" w:rsidR="00252ADF" w:rsidRPr="00837B83" w:rsidRDefault="00252ADF" w:rsidP="00252ADF">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Индикаторы достижения компетенции</w:t>
            </w:r>
          </w:p>
        </w:tc>
        <w:tc>
          <w:tcPr>
            <w:tcW w:w="1679" w:type="pct"/>
            <w:shd w:val="clear" w:color="auto" w:fill="auto"/>
          </w:tcPr>
          <w:p w14:paraId="659DAE0B" w14:textId="77777777" w:rsidR="00252ADF" w:rsidRPr="00837B83" w:rsidRDefault="00252ADF" w:rsidP="00252ADF">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837B83" w:rsidRPr="00837B83" w14:paraId="582CB79B" w14:textId="77777777" w:rsidTr="00462696">
        <w:tc>
          <w:tcPr>
            <w:tcW w:w="768" w:type="pct"/>
            <w:vMerge w:val="restart"/>
            <w:shd w:val="clear" w:color="auto" w:fill="auto"/>
          </w:tcPr>
          <w:p w14:paraId="1C6BCEF3" w14:textId="00D5A8C5" w:rsidR="00B75139" w:rsidRPr="00837B83" w:rsidRDefault="00B75139" w:rsidP="00D82DD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ПК-8</w:t>
            </w:r>
          </w:p>
        </w:tc>
        <w:tc>
          <w:tcPr>
            <w:tcW w:w="1454" w:type="pct"/>
            <w:vMerge w:val="restart"/>
            <w:shd w:val="clear" w:color="auto" w:fill="auto"/>
          </w:tcPr>
          <w:p w14:paraId="6EEEF9BF" w14:textId="397B2513" w:rsidR="00B75139" w:rsidRPr="00837B83" w:rsidRDefault="00D82DD0" w:rsidP="00252ADF">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837B83">
              <w:rPr>
                <w:rFonts w:ascii="Times New Roman" w:hAnsi="Times New Roman" w:cs="Times New Roman"/>
                <w:sz w:val="24"/>
                <w:szCs w:val="24"/>
              </w:rPr>
              <w:t>Способность оказывать квалифицированную помощь в вопросах налогообложения на основе организационных и методических технологий эффективного консалтинга</w:t>
            </w:r>
          </w:p>
        </w:tc>
        <w:tc>
          <w:tcPr>
            <w:tcW w:w="1099" w:type="pct"/>
            <w:shd w:val="clear" w:color="auto" w:fill="auto"/>
          </w:tcPr>
          <w:p w14:paraId="69077EDF" w14:textId="77777777" w:rsidR="00462696" w:rsidRPr="00837B83" w:rsidRDefault="00462696" w:rsidP="00462696">
            <w:pPr>
              <w:pStyle w:val="Style2"/>
              <w:spacing w:line="240" w:lineRule="auto"/>
              <w:ind w:firstLine="0"/>
              <w:jc w:val="left"/>
              <w:rPr>
                <w:rStyle w:val="FontStyle12"/>
                <w:rFonts w:eastAsia="Calibri"/>
                <w:sz w:val="24"/>
                <w:szCs w:val="24"/>
              </w:rPr>
            </w:pPr>
            <w:r w:rsidRPr="00837B83">
              <w:rPr>
                <w:rStyle w:val="FontStyle12"/>
                <w:rFonts w:eastAsia="Calibri"/>
                <w:sz w:val="24"/>
                <w:szCs w:val="24"/>
              </w:rPr>
              <w:t>1. Выявляет и анализирует проблемы налоговых последствий в практических ситуациях хозяйствующего субъекта, предлагает способы их решения на основе действующего налогового законодательства.</w:t>
            </w:r>
          </w:p>
          <w:p w14:paraId="60EFFA70" w14:textId="31D22182" w:rsidR="00B75139" w:rsidRPr="00837B83" w:rsidRDefault="00B75139" w:rsidP="00462696">
            <w:pPr>
              <w:contextualSpacing/>
              <w:rPr>
                <w:rFonts w:ascii="Times New Roman" w:eastAsia="Times New Roman" w:hAnsi="Times New Roman" w:cs="Times New Roman"/>
                <w:sz w:val="24"/>
                <w:szCs w:val="24"/>
                <w:lang w:eastAsia="ru-RU"/>
              </w:rPr>
            </w:pPr>
          </w:p>
        </w:tc>
        <w:tc>
          <w:tcPr>
            <w:tcW w:w="1679" w:type="pct"/>
            <w:shd w:val="clear" w:color="auto" w:fill="auto"/>
          </w:tcPr>
          <w:p w14:paraId="716783CF" w14:textId="308BBF3A" w:rsidR="00B75139" w:rsidRPr="00837B83" w:rsidRDefault="00B75139" w:rsidP="00252ADF">
            <w:pPr>
              <w:jc w:val="both"/>
              <w:rPr>
                <w:rFonts w:ascii="Times New Roman" w:eastAsia="Calibri" w:hAnsi="Times New Roman" w:cs="Times New Roman"/>
                <w:spacing w:val="-2"/>
                <w:sz w:val="24"/>
                <w:szCs w:val="24"/>
              </w:rPr>
            </w:pPr>
            <w:r w:rsidRPr="00837B83">
              <w:rPr>
                <w:rFonts w:ascii="Times New Roman" w:eastAsia="Calibri" w:hAnsi="Times New Roman" w:cs="Times New Roman"/>
                <w:b/>
                <w:spacing w:val="-2"/>
                <w:sz w:val="24"/>
                <w:szCs w:val="24"/>
              </w:rPr>
              <w:t>Знать:</w:t>
            </w:r>
            <w:r w:rsidRPr="00837B83">
              <w:rPr>
                <w:rFonts w:ascii="Times New Roman" w:eastAsia="Calibri" w:hAnsi="Times New Roman" w:cs="Times New Roman"/>
                <w:spacing w:val="-2"/>
                <w:sz w:val="24"/>
                <w:szCs w:val="24"/>
              </w:rPr>
              <w:t xml:space="preserve"> </w:t>
            </w:r>
            <w:r w:rsidR="009B3113" w:rsidRPr="00837B83">
              <w:rPr>
                <w:rFonts w:ascii="Times New Roman" w:eastAsia="Calibri" w:hAnsi="Times New Roman" w:cs="Times New Roman"/>
                <w:spacing w:val="-2"/>
                <w:sz w:val="24"/>
                <w:szCs w:val="24"/>
              </w:rPr>
              <w:t xml:space="preserve">нормативную базу по </w:t>
            </w:r>
            <w:r w:rsidR="00837B83" w:rsidRPr="00837B83">
              <w:rPr>
                <w:rFonts w:ascii="Times New Roman" w:eastAsia="Calibri" w:hAnsi="Times New Roman" w:cs="Times New Roman"/>
                <w:spacing w:val="-2"/>
                <w:sz w:val="24"/>
                <w:szCs w:val="24"/>
              </w:rPr>
              <w:t>выявлению и анализу налоговых последствий в практических ситуациях хозяйствующего субъекта</w:t>
            </w:r>
            <w:r w:rsidRPr="00837B83">
              <w:rPr>
                <w:rFonts w:ascii="Times New Roman" w:eastAsia="Calibri" w:hAnsi="Times New Roman" w:cs="Times New Roman"/>
                <w:spacing w:val="-2"/>
                <w:sz w:val="24"/>
                <w:szCs w:val="24"/>
              </w:rPr>
              <w:t>.</w:t>
            </w:r>
          </w:p>
          <w:p w14:paraId="0D88E7AE" w14:textId="511FEC9F" w:rsidR="00B75139" w:rsidRPr="00837B83" w:rsidRDefault="00B75139" w:rsidP="009B3113">
            <w:pPr>
              <w:widowControl w:val="0"/>
              <w:autoSpaceDE w:val="0"/>
              <w:autoSpaceDN w:val="0"/>
              <w:adjustRightInd w:val="0"/>
              <w:jc w:val="both"/>
              <w:rPr>
                <w:rFonts w:ascii="Times New Roman" w:eastAsia="Calibri" w:hAnsi="Times New Roman" w:cs="Times New Roman"/>
                <w:spacing w:val="-2"/>
                <w:sz w:val="24"/>
                <w:szCs w:val="24"/>
              </w:rPr>
            </w:pPr>
            <w:r w:rsidRPr="00837B83">
              <w:rPr>
                <w:rFonts w:ascii="Times New Roman" w:eastAsia="Calibri" w:hAnsi="Times New Roman" w:cs="Times New Roman"/>
                <w:b/>
                <w:spacing w:val="-2"/>
                <w:sz w:val="24"/>
                <w:szCs w:val="24"/>
              </w:rPr>
              <w:t>Уметь:</w:t>
            </w:r>
            <w:r w:rsidRPr="00837B83">
              <w:rPr>
                <w:rFonts w:ascii="Times New Roman" w:eastAsia="Calibri" w:hAnsi="Times New Roman" w:cs="Times New Roman"/>
                <w:spacing w:val="-2"/>
                <w:sz w:val="24"/>
                <w:szCs w:val="24"/>
              </w:rPr>
              <w:t xml:space="preserve"> </w:t>
            </w:r>
            <w:r w:rsidR="00837B83" w:rsidRPr="00837B83">
              <w:rPr>
                <w:rFonts w:ascii="Times New Roman" w:eastAsia="Calibri" w:hAnsi="Times New Roman" w:cs="Times New Roman"/>
                <w:spacing w:val="-2"/>
                <w:sz w:val="24"/>
                <w:szCs w:val="24"/>
              </w:rPr>
              <w:t>на основе законодательства выявлять и анализировать проблемы налоговых последствий в практических ситуациях хозяйствующего субъекта</w:t>
            </w:r>
            <w:r w:rsidRPr="00837B83">
              <w:rPr>
                <w:rFonts w:ascii="Times New Roman" w:eastAsia="Calibri" w:hAnsi="Times New Roman" w:cs="Times New Roman"/>
                <w:spacing w:val="-2"/>
                <w:sz w:val="24"/>
                <w:szCs w:val="24"/>
              </w:rPr>
              <w:t>.</w:t>
            </w:r>
          </w:p>
        </w:tc>
      </w:tr>
      <w:tr w:rsidR="00837B83" w:rsidRPr="00837B83" w14:paraId="3B240C41" w14:textId="77777777" w:rsidTr="00462696">
        <w:trPr>
          <w:trHeight w:val="6623"/>
        </w:trPr>
        <w:tc>
          <w:tcPr>
            <w:tcW w:w="768" w:type="pct"/>
            <w:vMerge/>
            <w:shd w:val="clear" w:color="auto" w:fill="auto"/>
          </w:tcPr>
          <w:p w14:paraId="6C8A4159" w14:textId="77777777" w:rsidR="00462696" w:rsidRPr="00837B83" w:rsidRDefault="00462696" w:rsidP="00252ADF">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1454" w:type="pct"/>
            <w:vMerge/>
            <w:shd w:val="clear" w:color="auto" w:fill="auto"/>
          </w:tcPr>
          <w:p w14:paraId="0EF9DAD0" w14:textId="77777777" w:rsidR="00462696" w:rsidRPr="00837B83" w:rsidRDefault="00462696" w:rsidP="00252ADF">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1099" w:type="pct"/>
            <w:shd w:val="clear" w:color="auto" w:fill="auto"/>
          </w:tcPr>
          <w:p w14:paraId="79684C72" w14:textId="4140F9C4" w:rsidR="00462696" w:rsidRPr="00837B83" w:rsidRDefault="00462696" w:rsidP="00B75139">
            <w:pPr>
              <w:contextualSpacing/>
              <w:rPr>
                <w:rFonts w:ascii="Times New Roman" w:hAnsi="Times New Roman" w:cs="Times New Roman"/>
                <w:sz w:val="24"/>
                <w:szCs w:val="24"/>
              </w:rPr>
            </w:pPr>
            <w:r w:rsidRPr="00837B83">
              <w:rPr>
                <w:rStyle w:val="FontStyle12"/>
                <w:rFonts w:eastAsia="Calibri"/>
                <w:sz w:val="24"/>
                <w:szCs w:val="24"/>
              </w:rPr>
              <w:t>2. Формирует профессиональные навыки оказания эффективной консалтинговой помощи в вопросах налогообложения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p>
          <w:p w14:paraId="224C0B32" w14:textId="0A3A4B52" w:rsidR="00462696" w:rsidRPr="00837B83" w:rsidRDefault="00462696" w:rsidP="00A300F6">
            <w:pPr>
              <w:contextualSpacing/>
              <w:jc w:val="both"/>
              <w:rPr>
                <w:rFonts w:ascii="Times New Roman" w:eastAsia="Times New Roman" w:hAnsi="Times New Roman" w:cs="Times New Roman"/>
                <w:sz w:val="24"/>
                <w:szCs w:val="24"/>
              </w:rPr>
            </w:pPr>
          </w:p>
        </w:tc>
        <w:tc>
          <w:tcPr>
            <w:tcW w:w="1679" w:type="pct"/>
            <w:shd w:val="clear" w:color="auto" w:fill="auto"/>
          </w:tcPr>
          <w:p w14:paraId="58323AC8" w14:textId="4CFB78D6" w:rsidR="00462696" w:rsidRPr="00837B83" w:rsidRDefault="00462696" w:rsidP="00A300F6">
            <w:pPr>
              <w:jc w:val="both"/>
              <w:rPr>
                <w:rFonts w:ascii="Times New Roman" w:eastAsia="Calibri" w:hAnsi="Times New Roman" w:cs="Times New Roman"/>
                <w:spacing w:val="-2"/>
                <w:sz w:val="24"/>
                <w:szCs w:val="24"/>
              </w:rPr>
            </w:pPr>
            <w:r w:rsidRPr="00837B83">
              <w:rPr>
                <w:rFonts w:ascii="Times New Roman" w:eastAsia="Calibri" w:hAnsi="Times New Roman" w:cs="Times New Roman"/>
                <w:b/>
                <w:spacing w:val="-2"/>
                <w:sz w:val="24"/>
                <w:szCs w:val="24"/>
              </w:rPr>
              <w:t>Знать:</w:t>
            </w:r>
            <w:r w:rsidRPr="00837B83">
              <w:rPr>
                <w:rFonts w:ascii="Times New Roman" w:eastAsia="Calibri" w:hAnsi="Times New Roman" w:cs="Times New Roman"/>
                <w:spacing w:val="-2"/>
                <w:sz w:val="24"/>
                <w:szCs w:val="24"/>
              </w:rPr>
              <w:t xml:space="preserve"> </w:t>
            </w:r>
            <w:r w:rsidR="00837B83" w:rsidRPr="00837B83">
              <w:rPr>
                <w:rFonts w:ascii="Times New Roman" w:eastAsia="Calibri" w:hAnsi="Times New Roman" w:cs="Times New Roman"/>
                <w:spacing w:val="-2"/>
                <w:sz w:val="24"/>
                <w:szCs w:val="24"/>
              </w:rPr>
              <w:t>правила оказания эффективной консалтинговой помощи в вопросах налогообложения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r w:rsidRPr="00837B83">
              <w:rPr>
                <w:rFonts w:ascii="Times New Roman" w:eastAsia="Times New Roman" w:hAnsi="Times New Roman" w:cs="Times New Roman"/>
                <w:sz w:val="24"/>
                <w:szCs w:val="24"/>
              </w:rPr>
              <w:t>.</w:t>
            </w:r>
          </w:p>
          <w:p w14:paraId="1A05F9C7" w14:textId="7A64CCDF" w:rsidR="00462696" w:rsidRPr="00837B83" w:rsidRDefault="00462696" w:rsidP="00A300F6">
            <w:pPr>
              <w:widowControl w:val="0"/>
              <w:autoSpaceDE w:val="0"/>
              <w:autoSpaceDN w:val="0"/>
              <w:adjustRightInd w:val="0"/>
              <w:jc w:val="both"/>
              <w:rPr>
                <w:rFonts w:ascii="Times New Roman" w:eastAsia="Calibri" w:hAnsi="Times New Roman" w:cs="Times New Roman"/>
                <w:spacing w:val="-2"/>
                <w:sz w:val="24"/>
                <w:szCs w:val="24"/>
              </w:rPr>
            </w:pPr>
            <w:r w:rsidRPr="00837B83">
              <w:rPr>
                <w:rFonts w:ascii="Times New Roman" w:eastAsia="Calibri" w:hAnsi="Times New Roman" w:cs="Times New Roman"/>
                <w:b/>
                <w:spacing w:val="-2"/>
                <w:sz w:val="24"/>
                <w:szCs w:val="24"/>
              </w:rPr>
              <w:t>Уметь:</w:t>
            </w:r>
            <w:r w:rsidRPr="00837B83">
              <w:rPr>
                <w:rFonts w:ascii="Times New Roman" w:eastAsia="Calibri" w:hAnsi="Times New Roman" w:cs="Times New Roman"/>
                <w:spacing w:val="-2"/>
                <w:sz w:val="24"/>
                <w:szCs w:val="24"/>
              </w:rPr>
              <w:t xml:space="preserve"> </w:t>
            </w:r>
            <w:r w:rsidR="00837B83" w:rsidRPr="00837B83">
              <w:rPr>
                <w:rFonts w:ascii="Times New Roman" w:eastAsia="Calibri" w:hAnsi="Times New Roman" w:cs="Times New Roman"/>
                <w:spacing w:val="-2"/>
                <w:sz w:val="24"/>
                <w:szCs w:val="24"/>
              </w:rPr>
              <w:t>оказывать эффективную консалтинговую помощь в вопросах налогообложения.</w:t>
            </w:r>
          </w:p>
          <w:p w14:paraId="5A564864" w14:textId="77777777" w:rsidR="00462696" w:rsidRPr="00837B83" w:rsidRDefault="00462696" w:rsidP="00252ADF">
            <w:pPr>
              <w:jc w:val="both"/>
              <w:rPr>
                <w:rFonts w:ascii="Times New Roman" w:eastAsia="Times New Roman" w:hAnsi="Times New Roman" w:cs="Times New Roman"/>
                <w:lang w:eastAsia="ru-RU"/>
              </w:rPr>
            </w:pPr>
          </w:p>
        </w:tc>
      </w:tr>
      <w:tr w:rsidR="00837B83" w:rsidRPr="00837B83" w14:paraId="5454B31E" w14:textId="77777777" w:rsidTr="00462696">
        <w:tc>
          <w:tcPr>
            <w:tcW w:w="768" w:type="pct"/>
            <w:vMerge w:val="restart"/>
            <w:shd w:val="clear" w:color="auto" w:fill="auto"/>
          </w:tcPr>
          <w:p w14:paraId="7E07B614" w14:textId="4DADA551" w:rsidR="00B75139" w:rsidRPr="00837B83" w:rsidRDefault="00B75139" w:rsidP="00462696">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lastRenderedPageBreak/>
              <w:t>ПК-</w:t>
            </w:r>
            <w:r w:rsidR="00462696" w:rsidRPr="00837B83">
              <w:rPr>
                <w:rFonts w:ascii="Times New Roman" w:eastAsia="Times New Roman" w:hAnsi="Times New Roman" w:cs="Times New Roman"/>
                <w:sz w:val="24"/>
                <w:szCs w:val="24"/>
                <w:lang w:eastAsia="ru-RU"/>
              </w:rPr>
              <w:t>7</w:t>
            </w:r>
          </w:p>
        </w:tc>
        <w:tc>
          <w:tcPr>
            <w:tcW w:w="1454" w:type="pct"/>
            <w:vMerge w:val="restart"/>
            <w:shd w:val="clear" w:color="auto" w:fill="auto"/>
          </w:tcPr>
          <w:p w14:paraId="08E10F89" w14:textId="2AEC7EA5" w:rsidR="00B75139" w:rsidRPr="00837B83" w:rsidRDefault="00462696" w:rsidP="00252ADF">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837B83">
              <w:rPr>
                <w:rFonts w:ascii="Times New Roman" w:hAnsi="Times New Roman" w:cs="Times New Roman"/>
                <w:sz w:val="24"/>
                <w:szCs w:val="24"/>
              </w:rPr>
              <w:t>Способность разрабатывать и оценивать методы правомерной налоговой оптимизации, предотвращать негативные последствия налоговых правонарушений, раскрывать схемы неправомерного уклонения от уплаты налогов.</w:t>
            </w:r>
          </w:p>
        </w:tc>
        <w:tc>
          <w:tcPr>
            <w:tcW w:w="1099" w:type="pct"/>
            <w:shd w:val="clear" w:color="auto" w:fill="auto"/>
          </w:tcPr>
          <w:p w14:paraId="54F54B21" w14:textId="77777777" w:rsidR="00462696" w:rsidRPr="00837B83" w:rsidRDefault="00462696" w:rsidP="00462696">
            <w:pPr>
              <w:pStyle w:val="Style2"/>
              <w:spacing w:line="240" w:lineRule="auto"/>
              <w:ind w:firstLine="0"/>
            </w:pPr>
            <w:r w:rsidRPr="00837B83">
              <w:rPr>
                <w:rStyle w:val="FontStyle12"/>
                <w:rFonts w:eastAsia="Calibri"/>
                <w:sz w:val="24"/>
                <w:szCs w:val="24"/>
              </w:rPr>
              <w:t>1.</w:t>
            </w:r>
            <w:r w:rsidRPr="00837B83">
              <w:t>Анализирует налоговое законодательство, в том числе данные отчетности хозяйствующего субъекта для разработки правомерной налоговой оптимизации с учетом риск-ориентированного подхода.</w:t>
            </w:r>
          </w:p>
          <w:p w14:paraId="3D1DAE65" w14:textId="77777777" w:rsidR="00B75139" w:rsidRPr="00837B83" w:rsidRDefault="00B75139" w:rsidP="00A300F6">
            <w:pPr>
              <w:contextualSpacing/>
              <w:jc w:val="both"/>
              <w:rPr>
                <w:rFonts w:ascii="Times New Roman" w:eastAsia="Times New Roman" w:hAnsi="Times New Roman" w:cs="Times New Roman"/>
                <w:sz w:val="24"/>
                <w:szCs w:val="24"/>
              </w:rPr>
            </w:pPr>
          </w:p>
        </w:tc>
        <w:tc>
          <w:tcPr>
            <w:tcW w:w="1679" w:type="pct"/>
            <w:shd w:val="clear" w:color="auto" w:fill="auto"/>
          </w:tcPr>
          <w:p w14:paraId="7404B0F7" w14:textId="31565678" w:rsidR="009B3113" w:rsidRPr="00837B83" w:rsidRDefault="009B3113" w:rsidP="009B3113">
            <w:pPr>
              <w:jc w:val="both"/>
              <w:rPr>
                <w:rFonts w:ascii="Times New Roman" w:eastAsia="Calibri" w:hAnsi="Times New Roman" w:cs="Times New Roman"/>
                <w:spacing w:val="-2"/>
                <w:sz w:val="24"/>
                <w:szCs w:val="24"/>
              </w:rPr>
            </w:pPr>
            <w:r w:rsidRPr="00837B83">
              <w:rPr>
                <w:rFonts w:ascii="Times New Roman" w:eastAsia="Calibri" w:hAnsi="Times New Roman" w:cs="Times New Roman"/>
                <w:b/>
                <w:spacing w:val="-2"/>
                <w:sz w:val="24"/>
                <w:szCs w:val="24"/>
              </w:rPr>
              <w:t>Знать:</w:t>
            </w:r>
            <w:r w:rsidRPr="00837B83">
              <w:rPr>
                <w:rFonts w:ascii="Times New Roman" w:eastAsia="Calibri" w:hAnsi="Times New Roman" w:cs="Times New Roman"/>
                <w:spacing w:val="-2"/>
                <w:sz w:val="24"/>
                <w:szCs w:val="24"/>
              </w:rPr>
              <w:t xml:space="preserve"> </w:t>
            </w:r>
            <w:r w:rsidR="00837B83" w:rsidRPr="00837B83">
              <w:rPr>
                <w:rFonts w:ascii="Times New Roman" w:eastAsia="Calibri" w:hAnsi="Times New Roman" w:cs="Times New Roman"/>
                <w:spacing w:val="-2"/>
                <w:sz w:val="24"/>
                <w:szCs w:val="24"/>
              </w:rPr>
              <w:t>налоговое законодательство, в том числе данные отчетности хозяйствующего субъекта для разработки правомерной налоговой оптимизации с учетом риск-ориентированного подхода</w:t>
            </w:r>
            <w:r w:rsidRPr="00837B83">
              <w:rPr>
                <w:rFonts w:ascii="Times New Roman" w:eastAsia="Calibri" w:hAnsi="Times New Roman" w:cs="Times New Roman"/>
                <w:spacing w:val="-2"/>
                <w:sz w:val="24"/>
                <w:szCs w:val="24"/>
              </w:rPr>
              <w:t>.</w:t>
            </w:r>
          </w:p>
          <w:p w14:paraId="36B8384D" w14:textId="080BC5BC" w:rsidR="00B75139" w:rsidRPr="00837B83" w:rsidRDefault="009B3113" w:rsidP="00837B83">
            <w:pPr>
              <w:jc w:val="both"/>
              <w:rPr>
                <w:rFonts w:ascii="Times New Roman" w:eastAsia="Calibri" w:hAnsi="Times New Roman" w:cs="Times New Roman"/>
                <w:spacing w:val="-2"/>
                <w:sz w:val="24"/>
                <w:szCs w:val="24"/>
              </w:rPr>
            </w:pPr>
            <w:r w:rsidRPr="00837B83">
              <w:rPr>
                <w:rFonts w:ascii="Times New Roman" w:eastAsia="Calibri" w:hAnsi="Times New Roman" w:cs="Times New Roman"/>
                <w:b/>
                <w:spacing w:val="-2"/>
                <w:sz w:val="24"/>
                <w:szCs w:val="24"/>
              </w:rPr>
              <w:t>Уметь:</w:t>
            </w:r>
            <w:r w:rsidRPr="00837B83">
              <w:rPr>
                <w:rFonts w:ascii="Times New Roman" w:eastAsia="Calibri" w:hAnsi="Times New Roman" w:cs="Times New Roman"/>
                <w:spacing w:val="-2"/>
                <w:sz w:val="24"/>
                <w:szCs w:val="24"/>
              </w:rPr>
              <w:t xml:space="preserve"> </w:t>
            </w:r>
            <w:r w:rsidR="00837B83" w:rsidRPr="00837B83">
              <w:rPr>
                <w:rFonts w:ascii="Times New Roman" w:eastAsia="Calibri" w:hAnsi="Times New Roman" w:cs="Times New Roman"/>
                <w:spacing w:val="-2"/>
                <w:sz w:val="24"/>
                <w:szCs w:val="24"/>
              </w:rPr>
              <w:t>разрабатывать правомерную налоговую оптимизацию с учетом риск-ориентированного подхода</w:t>
            </w:r>
            <w:r w:rsidRPr="00837B83">
              <w:rPr>
                <w:rFonts w:ascii="Times New Roman" w:eastAsia="Calibri" w:hAnsi="Times New Roman" w:cs="Times New Roman"/>
                <w:spacing w:val="-2"/>
                <w:sz w:val="24"/>
                <w:szCs w:val="24"/>
              </w:rPr>
              <w:t>.</w:t>
            </w:r>
          </w:p>
        </w:tc>
      </w:tr>
      <w:tr w:rsidR="00837B83" w:rsidRPr="00837B83" w14:paraId="66825669" w14:textId="77777777" w:rsidTr="00A95898">
        <w:trPr>
          <w:trHeight w:val="4426"/>
        </w:trPr>
        <w:tc>
          <w:tcPr>
            <w:tcW w:w="768" w:type="pct"/>
            <w:vMerge/>
            <w:shd w:val="clear" w:color="auto" w:fill="auto"/>
          </w:tcPr>
          <w:p w14:paraId="16FDB216" w14:textId="77777777" w:rsidR="00462696" w:rsidRPr="00837B83" w:rsidRDefault="00462696" w:rsidP="00252ADF">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1454" w:type="pct"/>
            <w:vMerge/>
            <w:shd w:val="clear" w:color="auto" w:fill="auto"/>
          </w:tcPr>
          <w:p w14:paraId="1DA5B981" w14:textId="77777777" w:rsidR="00462696" w:rsidRPr="00837B83" w:rsidRDefault="00462696" w:rsidP="00252ADF">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1099" w:type="pct"/>
            <w:shd w:val="clear" w:color="auto" w:fill="auto"/>
          </w:tcPr>
          <w:p w14:paraId="79CA5696" w14:textId="6B3D2ECB" w:rsidR="00462696" w:rsidRPr="00837B83" w:rsidRDefault="00462696" w:rsidP="00B75139">
            <w:pPr>
              <w:widowControl w:val="0"/>
              <w:autoSpaceDE w:val="0"/>
              <w:autoSpaceDN w:val="0"/>
              <w:adjustRightInd w:val="0"/>
              <w:rPr>
                <w:rFonts w:ascii="Times New Roman" w:eastAsia="Calibri" w:hAnsi="Times New Roman" w:cs="Times New Roman"/>
                <w:sz w:val="24"/>
                <w:szCs w:val="24"/>
                <w:lang w:eastAsia="ru-RU"/>
              </w:rPr>
            </w:pPr>
            <w:r w:rsidRPr="00837B83">
              <w:rPr>
                <w:rStyle w:val="FontStyle12"/>
                <w:rFonts w:eastAsia="Calibri"/>
                <w:sz w:val="24"/>
                <w:szCs w:val="24"/>
              </w:rPr>
              <w:t>2. Демонстрирует навыки предотвращения негативных последствий налоговых правонарушений.</w:t>
            </w:r>
          </w:p>
        </w:tc>
        <w:tc>
          <w:tcPr>
            <w:tcW w:w="1679" w:type="pct"/>
            <w:shd w:val="clear" w:color="auto" w:fill="auto"/>
          </w:tcPr>
          <w:p w14:paraId="795F40EB" w14:textId="1BE3D11B" w:rsidR="00462696" w:rsidRPr="00837B83" w:rsidRDefault="00462696" w:rsidP="009B3113">
            <w:pPr>
              <w:jc w:val="both"/>
              <w:rPr>
                <w:rFonts w:ascii="Times New Roman" w:eastAsia="Calibri" w:hAnsi="Times New Roman" w:cs="Times New Roman"/>
                <w:spacing w:val="-2"/>
                <w:sz w:val="24"/>
                <w:szCs w:val="24"/>
              </w:rPr>
            </w:pPr>
            <w:r w:rsidRPr="00837B83">
              <w:rPr>
                <w:rFonts w:ascii="Times New Roman" w:eastAsia="Calibri" w:hAnsi="Times New Roman" w:cs="Times New Roman"/>
                <w:b/>
                <w:spacing w:val="-2"/>
                <w:sz w:val="24"/>
                <w:szCs w:val="24"/>
              </w:rPr>
              <w:t>Знать:</w:t>
            </w:r>
            <w:r w:rsidRPr="00837B83">
              <w:rPr>
                <w:rFonts w:ascii="Times New Roman" w:eastAsia="Calibri" w:hAnsi="Times New Roman" w:cs="Times New Roman"/>
                <w:spacing w:val="-2"/>
                <w:sz w:val="24"/>
                <w:szCs w:val="24"/>
              </w:rPr>
              <w:t xml:space="preserve"> нормы действующего законодательства, </w:t>
            </w:r>
            <w:r w:rsidR="00837B83" w:rsidRPr="00837B83">
              <w:rPr>
                <w:rFonts w:ascii="Times New Roman" w:eastAsia="Calibri" w:hAnsi="Times New Roman" w:cs="Times New Roman"/>
                <w:spacing w:val="-2"/>
                <w:sz w:val="24"/>
                <w:szCs w:val="24"/>
              </w:rPr>
              <w:t>позволяющие предотвратить негативные последствия налоговых правонарушений</w:t>
            </w:r>
          </w:p>
          <w:p w14:paraId="6268B8B1" w14:textId="6147D4CB" w:rsidR="00462696" w:rsidRPr="00837B83" w:rsidRDefault="00462696" w:rsidP="009B3113">
            <w:pPr>
              <w:jc w:val="both"/>
              <w:rPr>
                <w:rFonts w:ascii="Times New Roman" w:eastAsia="Calibri" w:hAnsi="Times New Roman" w:cs="Times New Roman"/>
                <w:spacing w:val="-2"/>
                <w:sz w:val="24"/>
                <w:szCs w:val="24"/>
              </w:rPr>
            </w:pPr>
            <w:r w:rsidRPr="00837B83">
              <w:rPr>
                <w:rFonts w:ascii="Times New Roman" w:eastAsia="Calibri" w:hAnsi="Times New Roman" w:cs="Times New Roman"/>
                <w:b/>
                <w:spacing w:val="-2"/>
                <w:sz w:val="24"/>
                <w:szCs w:val="24"/>
              </w:rPr>
              <w:t>Уметь:</w:t>
            </w:r>
            <w:r w:rsidRPr="00837B83">
              <w:rPr>
                <w:rFonts w:ascii="Times New Roman" w:eastAsia="Calibri" w:hAnsi="Times New Roman" w:cs="Times New Roman"/>
                <w:spacing w:val="-2"/>
                <w:sz w:val="24"/>
                <w:szCs w:val="24"/>
              </w:rPr>
              <w:t xml:space="preserve"> применять нормы действующего законодательства, </w:t>
            </w:r>
            <w:r w:rsidR="00837B83" w:rsidRPr="00837B83">
              <w:rPr>
                <w:rFonts w:ascii="Times New Roman" w:eastAsia="Calibri" w:hAnsi="Times New Roman" w:cs="Times New Roman"/>
                <w:spacing w:val="-2"/>
                <w:sz w:val="24"/>
                <w:szCs w:val="24"/>
              </w:rPr>
              <w:t>позволяющие предотвратить негативные последствия налоговых правонарушений</w:t>
            </w:r>
          </w:p>
        </w:tc>
      </w:tr>
    </w:tbl>
    <w:p w14:paraId="468C9464" w14:textId="77777777" w:rsidR="00252ADF" w:rsidRPr="00252ADF" w:rsidRDefault="00252ADF" w:rsidP="00252ADF">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14:paraId="327AF40F" w14:textId="77777777"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31F1A58A" w14:textId="749A96B0" w:rsidR="00252ADF" w:rsidRPr="00A95898" w:rsidRDefault="00252ADF" w:rsidP="00252ADF">
      <w:pPr>
        <w:widowControl w:val="0"/>
        <w:autoSpaceDE w:val="0"/>
        <w:autoSpaceDN w:val="0"/>
        <w:adjustRightInd w:val="0"/>
        <w:spacing w:after="0" w:line="276" w:lineRule="auto"/>
        <w:ind w:firstLine="709"/>
        <w:jc w:val="both"/>
        <w:rPr>
          <w:rFonts w:ascii="Times New Roman" w:eastAsia="Times New Roman" w:hAnsi="Times New Roman" w:cs="Times New Roman"/>
          <w:bCs/>
          <w:sz w:val="28"/>
          <w:szCs w:val="28"/>
          <w:lang w:eastAsia="ru-RU"/>
        </w:rPr>
      </w:pPr>
      <w:r w:rsidRPr="00A95898">
        <w:rPr>
          <w:rFonts w:ascii="Times New Roman" w:eastAsia="Times New Roman" w:hAnsi="Times New Roman" w:cs="Times New Roman"/>
          <w:bCs/>
          <w:sz w:val="28"/>
          <w:szCs w:val="28"/>
          <w:lang w:eastAsia="ru-RU"/>
        </w:rPr>
        <w:t>Дисциплина «</w:t>
      </w:r>
      <w:r w:rsidR="00A95898" w:rsidRPr="00A95898">
        <w:rPr>
          <w:rFonts w:ascii="Times New Roman" w:eastAsia="Times New Roman" w:hAnsi="Times New Roman" w:cs="Times New Roman"/>
          <w:sz w:val="28"/>
          <w:szCs w:val="28"/>
          <w:lang w:eastAsia="ru-RU"/>
        </w:rPr>
        <w:t>Формы, методы и практика разрешения налоговых споров</w:t>
      </w:r>
      <w:r w:rsidRPr="00A95898">
        <w:rPr>
          <w:rFonts w:ascii="Times New Roman" w:eastAsia="Times New Roman" w:hAnsi="Times New Roman" w:cs="Times New Roman"/>
          <w:bCs/>
          <w:sz w:val="28"/>
          <w:szCs w:val="28"/>
          <w:lang w:eastAsia="ru-RU"/>
        </w:rPr>
        <w:t xml:space="preserve">» является дисциплиной </w:t>
      </w:r>
      <w:r w:rsidR="00A95898" w:rsidRPr="00A95898">
        <w:rPr>
          <w:rFonts w:ascii="Times New Roman" w:eastAsia="Times New Roman" w:hAnsi="Times New Roman" w:cs="Times New Roman"/>
          <w:bCs/>
          <w:sz w:val="28"/>
          <w:szCs w:val="28"/>
          <w:lang w:eastAsia="ru-RU"/>
        </w:rPr>
        <w:t>Модуля дисциплин дополнительной квалификации - специалист в сфере налогообложения</w:t>
      </w:r>
      <w:r w:rsidR="00A95898">
        <w:rPr>
          <w:rFonts w:ascii="Times New Roman" w:eastAsia="Times New Roman" w:hAnsi="Times New Roman" w:cs="Times New Roman"/>
          <w:bCs/>
          <w:sz w:val="28"/>
          <w:szCs w:val="28"/>
          <w:lang w:eastAsia="ru-RU"/>
        </w:rPr>
        <w:t>,</w:t>
      </w:r>
      <w:r w:rsidR="00A95898" w:rsidRPr="00A95898">
        <w:rPr>
          <w:rFonts w:ascii="Times New Roman" w:eastAsia="Times New Roman" w:hAnsi="Times New Roman" w:cs="Times New Roman"/>
          <w:bCs/>
          <w:sz w:val="28"/>
          <w:szCs w:val="28"/>
          <w:lang w:eastAsia="ru-RU"/>
        </w:rPr>
        <w:t xml:space="preserve"> части, формируемой участниками образовательных отношений </w:t>
      </w:r>
      <w:r w:rsidRPr="00A95898">
        <w:rPr>
          <w:rFonts w:ascii="Times New Roman" w:eastAsia="Times New Roman" w:hAnsi="Times New Roman" w:cs="Times New Roman"/>
          <w:bCs/>
          <w:sz w:val="28"/>
          <w:szCs w:val="28"/>
          <w:lang w:eastAsia="ru-RU"/>
        </w:rPr>
        <w:t xml:space="preserve">программы подготовки магистров по направлению подготовки </w:t>
      </w:r>
      <w:r w:rsidR="00B75139" w:rsidRPr="00A95898">
        <w:rPr>
          <w:rFonts w:ascii="Times New Roman" w:eastAsia="Times New Roman" w:hAnsi="Times New Roman" w:cs="Times New Roman"/>
          <w:bCs/>
          <w:sz w:val="28"/>
          <w:szCs w:val="28"/>
          <w:lang w:eastAsia="ru-RU"/>
        </w:rPr>
        <w:t>40</w:t>
      </w:r>
      <w:r w:rsidRPr="00A95898">
        <w:rPr>
          <w:rFonts w:ascii="Times New Roman" w:eastAsia="Times New Roman" w:hAnsi="Times New Roman" w:cs="Times New Roman"/>
          <w:bCs/>
          <w:sz w:val="28"/>
          <w:szCs w:val="28"/>
          <w:lang w:eastAsia="ru-RU"/>
        </w:rPr>
        <w:t>.04.01 «</w:t>
      </w:r>
      <w:r w:rsidR="00B75139" w:rsidRPr="00A95898">
        <w:rPr>
          <w:rFonts w:ascii="Times New Roman" w:eastAsia="Times New Roman" w:hAnsi="Times New Roman" w:cs="Times New Roman"/>
          <w:bCs/>
          <w:sz w:val="28"/>
          <w:szCs w:val="28"/>
          <w:lang w:eastAsia="ru-RU"/>
        </w:rPr>
        <w:t>Юриспруденция</w:t>
      </w:r>
      <w:r w:rsidRPr="00A95898">
        <w:rPr>
          <w:rFonts w:ascii="Times New Roman" w:eastAsia="Times New Roman" w:hAnsi="Times New Roman" w:cs="Times New Roman"/>
          <w:bCs/>
          <w:sz w:val="28"/>
          <w:szCs w:val="28"/>
          <w:lang w:eastAsia="ru-RU"/>
        </w:rPr>
        <w:t>», направленность программы магистратуры: «</w:t>
      </w:r>
      <w:r w:rsidR="00B75139" w:rsidRPr="00A95898">
        <w:rPr>
          <w:rFonts w:ascii="Times New Roman" w:eastAsia="Times New Roman" w:hAnsi="Times New Roman" w:cs="Times New Roman"/>
          <w:bCs/>
          <w:sz w:val="28"/>
          <w:szCs w:val="28"/>
          <w:lang w:eastAsia="ru-RU"/>
        </w:rPr>
        <w:t xml:space="preserve">Юрист </w:t>
      </w:r>
      <w:r w:rsidR="00A95898" w:rsidRPr="00A95898">
        <w:rPr>
          <w:rFonts w:ascii="Times New Roman" w:eastAsia="Times New Roman" w:hAnsi="Times New Roman" w:cs="Times New Roman"/>
          <w:bCs/>
          <w:sz w:val="28"/>
          <w:szCs w:val="28"/>
          <w:lang w:eastAsia="ru-RU"/>
        </w:rPr>
        <w:t>в финансовой сфере</w:t>
      </w:r>
      <w:r w:rsidRPr="00A95898">
        <w:rPr>
          <w:rFonts w:ascii="Times New Roman" w:eastAsia="Times New Roman" w:hAnsi="Times New Roman" w:cs="Times New Roman"/>
          <w:bCs/>
          <w:sz w:val="28"/>
          <w:szCs w:val="28"/>
          <w:lang w:eastAsia="ru-RU"/>
        </w:rPr>
        <w:t>»</w:t>
      </w:r>
      <w:r w:rsidR="00A95898" w:rsidRPr="00A95898">
        <w:rPr>
          <w:rFonts w:ascii="Times New Roman" w:eastAsia="Times New Roman" w:hAnsi="Times New Roman" w:cs="Times New Roman"/>
          <w:bCs/>
          <w:sz w:val="28"/>
          <w:szCs w:val="28"/>
          <w:lang w:eastAsia="ru-RU"/>
        </w:rPr>
        <w:t xml:space="preserve"> (Программа двух квалификаций)</w:t>
      </w:r>
      <w:r w:rsidRPr="00A95898">
        <w:rPr>
          <w:rFonts w:ascii="Times New Roman" w:eastAsia="Times New Roman" w:hAnsi="Times New Roman" w:cs="Times New Roman"/>
          <w:bCs/>
          <w:sz w:val="28"/>
          <w:szCs w:val="28"/>
          <w:lang w:eastAsia="ru-RU"/>
        </w:rPr>
        <w:t>.</w:t>
      </w:r>
    </w:p>
    <w:p w14:paraId="2466AEA3" w14:textId="491AB379" w:rsidR="00252ADF" w:rsidRPr="00A95898" w:rsidRDefault="00252ADF" w:rsidP="00252ADF">
      <w:pPr>
        <w:widowControl w:val="0"/>
        <w:autoSpaceDE w:val="0"/>
        <w:autoSpaceDN w:val="0"/>
        <w:adjustRightInd w:val="0"/>
        <w:spacing w:after="0" w:line="276" w:lineRule="auto"/>
        <w:ind w:firstLine="709"/>
        <w:jc w:val="both"/>
        <w:rPr>
          <w:rFonts w:ascii="Times New Roman" w:eastAsia="Times New Roman" w:hAnsi="Times New Roman" w:cs="Times New Roman"/>
          <w:bCs/>
          <w:sz w:val="28"/>
          <w:szCs w:val="28"/>
          <w:lang w:eastAsia="ru-RU"/>
        </w:rPr>
      </w:pPr>
      <w:r w:rsidRPr="00A95898">
        <w:rPr>
          <w:rFonts w:ascii="Times New Roman" w:eastAsia="Times New Roman" w:hAnsi="Times New Roman" w:cs="Times New Roman"/>
          <w:bCs/>
          <w:sz w:val="28"/>
          <w:szCs w:val="28"/>
          <w:lang w:eastAsia="ru-RU"/>
        </w:rPr>
        <w:t>Дисциплина «</w:t>
      </w:r>
      <w:r w:rsidR="00A95898" w:rsidRPr="00A95898">
        <w:rPr>
          <w:rFonts w:ascii="Times New Roman" w:eastAsia="Times New Roman" w:hAnsi="Times New Roman" w:cs="Times New Roman"/>
          <w:sz w:val="28"/>
          <w:szCs w:val="28"/>
          <w:lang w:eastAsia="ru-RU"/>
        </w:rPr>
        <w:t>Формы, методы и практика разрешения налоговых споров</w:t>
      </w:r>
      <w:r w:rsidRPr="00A95898">
        <w:rPr>
          <w:rFonts w:ascii="Times New Roman" w:eastAsia="Times New Roman" w:hAnsi="Times New Roman" w:cs="Times New Roman"/>
          <w:bCs/>
          <w:sz w:val="28"/>
          <w:szCs w:val="28"/>
          <w:lang w:eastAsia="ru-RU"/>
        </w:rPr>
        <w:t>» дает студентам возможность расширить профессиональный кругозор, выработать контрольные и аналитические навыки, необходимые при решении поставленных задач.</w:t>
      </w:r>
    </w:p>
    <w:p w14:paraId="12466DC6" w14:textId="77777777" w:rsidR="00252ADF" w:rsidRPr="00A95898" w:rsidRDefault="00252ADF" w:rsidP="00252ADF">
      <w:pPr>
        <w:widowControl w:val="0"/>
        <w:autoSpaceDE w:val="0"/>
        <w:autoSpaceDN w:val="0"/>
        <w:adjustRightInd w:val="0"/>
        <w:spacing w:after="0" w:line="276" w:lineRule="auto"/>
        <w:ind w:firstLine="709"/>
        <w:jc w:val="both"/>
        <w:rPr>
          <w:rFonts w:ascii="Times New Roman" w:eastAsia="Times New Roman" w:hAnsi="Times New Roman" w:cs="Times New Roman"/>
          <w:bCs/>
          <w:sz w:val="28"/>
          <w:szCs w:val="28"/>
          <w:lang w:eastAsia="ru-RU"/>
        </w:rPr>
      </w:pPr>
      <w:r w:rsidRPr="00A95898">
        <w:rPr>
          <w:rFonts w:ascii="Times New Roman" w:eastAsia="Times New Roman" w:hAnsi="Times New Roman" w:cs="Times New Roman"/>
          <w:bCs/>
          <w:sz w:val="28"/>
          <w:szCs w:val="28"/>
          <w:lang w:eastAsia="ru-RU"/>
        </w:rPr>
        <w:t xml:space="preserve">Целью дисциплины является развитие правового мышления и правовой культуры магистрантов на основе формирования у них представлений об особенностях рассмотрения налоговых споров, о современных характеристиках различных категорий дел, связанных с налоговыми правоотношениями, практике </w:t>
      </w:r>
      <w:r w:rsidRPr="00A95898">
        <w:rPr>
          <w:rFonts w:ascii="Times New Roman" w:eastAsia="Times New Roman" w:hAnsi="Times New Roman" w:cs="Times New Roman"/>
          <w:bCs/>
          <w:sz w:val="28"/>
          <w:szCs w:val="28"/>
          <w:lang w:eastAsia="ru-RU"/>
        </w:rPr>
        <w:lastRenderedPageBreak/>
        <w:t>применения и толкования норм налогового законодательства.</w:t>
      </w:r>
    </w:p>
    <w:p w14:paraId="32EDEE24" w14:textId="77777777"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14:paraId="6CD5B12B" w14:textId="77777777"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bCs/>
          <w:sz w:val="28"/>
          <w:szCs w:val="28"/>
          <w:lang w:eastAsia="ru-RU"/>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5CFAB382" w14:textId="77777777" w:rsidR="00252ADF" w:rsidRPr="00252ADF" w:rsidRDefault="00252ADF" w:rsidP="00252ADF">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Таблица 1</w:t>
      </w:r>
    </w:p>
    <w:p w14:paraId="460D7F1A" w14:textId="77777777" w:rsidR="00252ADF" w:rsidRPr="00252ADF" w:rsidRDefault="00252ADF" w:rsidP="00252ADF">
      <w:pPr>
        <w:keepNext/>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2553"/>
        <w:gridCol w:w="2545"/>
      </w:tblGrid>
      <w:tr w:rsidR="00252ADF" w:rsidRPr="00252ADF" w14:paraId="1B862DEB" w14:textId="77777777" w:rsidTr="004B421A">
        <w:tc>
          <w:tcPr>
            <w:tcW w:w="2500" w:type="pct"/>
            <w:shd w:val="clear" w:color="auto" w:fill="auto"/>
          </w:tcPr>
          <w:p w14:paraId="0ED1F53F" w14:textId="77777777" w:rsidR="00252ADF" w:rsidRPr="00252ADF" w:rsidRDefault="00252ADF" w:rsidP="00252ADF">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252ADF">
              <w:rPr>
                <w:rFonts w:ascii="Times New Roman" w:eastAsia="Times New Roman" w:hAnsi="Times New Roman" w:cs="Times New Roman"/>
                <w:b/>
                <w:sz w:val="24"/>
                <w:szCs w:val="24"/>
                <w:lang w:eastAsia="ru-RU"/>
              </w:rPr>
              <w:t>Вид учебной работы   по дисциплине</w:t>
            </w:r>
          </w:p>
        </w:tc>
        <w:tc>
          <w:tcPr>
            <w:tcW w:w="1252" w:type="pct"/>
            <w:shd w:val="clear" w:color="auto" w:fill="auto"/>
          </w:tcPr>
          <w:p w14:paraId="27BA1B79" w14:textId="77777777" w:rsidR="00252ADF" w:rsidRPr="00A95898" w:rsidRDefault="00252ADF" w:rsidP="00252ADF">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95898">
              <w:rPr>
                <w:rFonts w:ascii="Times New Roman" w:eastAsia="Times New Roman" w:hAnsi="Times New Roman" w:cs="Times New Roman"/>
                <w:b/>
                <w:sz w:val="24"/>
                <w:szCs w:val="24"/>
                <w:lang w:eastAsia="ru-RU"/>
              </w:rPr>
              <w:t xml:space="preserve">Всего </w:t>
            </w:r>
          </w:p>
          <w:p w14:paraId="29BCC388" w14:textId="77777777" w:rsidR="00252ADF" w:rsidRPr="00A95898" w:rsidRDefault="00252ADF" w:rsidP="00252ADF">
            <w:pPr>
              <w:keepNext/>
              <w:widowControl w:val="0"/>
              <w:autoSpaceDE w:val="0"/>
              <w:autoSpaceDN w:val="0"/>
              <w:adjustRightInd w:val="0"/>
              <w:spacing w:after="0" w:line="240" w:lineRule="auto"/>
              <w:jc w:val="center"/>
              <w:rPr>
                <w:rFonts w:ascii="Times New Roman" w:eastAsia="Times New Roman" w:hAnsi="Times New Roman" w:cs="Times New Roman"/>
                <w:b/>
                <w:color w:val="FF0000"/>
                <w:sz w:val="24"/>
                <w:szCs w:val="24"/>
                <w:lang w:eastAsia="ru-RU"/>
              </w:rPr>
            </w:pPr>
            <w:r w:rsidRPr="00A95898">
              <w:rPr>
                <w:rFonts w:ascii="Times New Roman" w:eastAsia="Times New Roman" w:hAnsi="Times New Roman" w:cs="Times New Roman"/>
                <w:b/>
                <w:sz w:val="24"/>
                <w:szCs w:val="24"/>
                <w:lang w:eastAsia="ru-RU"/>
              </w:rPr>
              <w:t>(в з/е и часах)</w:t>
            </w:r>
          </w:p>
        </w:tc>
        <w:tc>
          <w:tcPr>
            <w:tcW w:w="1248" w:type="pct"/>
            <w:shd w:val="clear" w:color="auto" w:fill="auto"/>
          </w:tcPr>
          <w:p w14:paraId="49A5F253" w14:textId="0FE8F51F" w:rsidR="00252ADF" w:rsidRPr="00A95898" w:rsidRDefault="00252ADF" w:rsidP="00252ADF">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95898">
              <w:rPr>
                <w:rFonts w:ascii="Times New Roman" w:eastAsia="Times New Roman" w:hAnsi="Times New Roman" w:cs="Times New Roman"/>
                <w:b/>
                <w:sz w:val="24"/>
                <w:szCs w:val="24"/>
                <w:lang w:eastAsia="ru-RU"/>
              </w:rPr>
              <w:t xml:space="preserve">Модуль </w:t>
            </w:r>
            <w:r w:rsidR="00A95898" w:rsidRPr="00A95898">
              <w:rPr>
                <w:rFonts w:ascii="Times New Roman" w:eastAsia="Times New Roman" w:hAnsi="Times New Roman" w:cs="Times New Roman"/>
                <w:b/>
                <w:sz w:val="24"/>
                <w:szCs w:val="24"/>
                <w:lang w:eastAsia="ru-RU"/>
              </w:rPr>
              <w:t>6</w:t>
            </w:r>
          </w:p>
          <w:p w14:paraId="7E4E43A6" w14:textId="77777777" w:rsidR="00252ADF" w:rsidRPr="00A95898" w:rsidRDefault="00252ADF" w:rsidP="00252ADF">
            <w:pPr>
              <w:keepNext/>
              <w:widowControl w:val="0"/>
              <w:autoSpaceDE w:val="0"/>
              <w:autoSpaceDN w:val="0"/>
              <w:adjustRightInd w:val="0"/>
              <w:spacing w:after="0" w:line="240" w:lineRule="auto"/>
              <w:jc w:val="center"/>
              <w:rPr>
                <w:rFonts w:ascii="Times New Roman" w:eastAsia="Times New Roman" w:hAnsi="Times New Roman" w:cs="Times New Roman"/>
                <w:b/>
                <w:color w:val="FF0000"/>
                <w:sz w:val="24"/>
                <w:szCs w:val="24"/>
                <w:lang w:eastAsia="ru-RU"/>
              </w:rPr>
            </w:pPr>
            <w:r w:rsidRPr="00A95898">
              <w:rPr>
                <w:rFonts w:ascii="Times New Roman" w:eastAsia="Times New Roman" w:hAnsi="Times New Roman" w:cs="Times New Roman"/>
                <w:b/>
                <w:sz w:val="24"/>
                <w:szCs w:val="24"/>
                <w:lang w:eastAsia="ru-RU"/>
              </w:rPr>
              <w:t>(в часах)</w:t>
            </w:r>
          </w:p>
        </w:tc>
      </w:tr>
      <w:tr w:rsidR="00A95898" w:rsidRPr="00252ADF" w14:paraId="2D5D8ECE" w14:textId="77777777" w:rsidTr="004B421A">
        <w:tc>
          <w:tcPr>
            <w:tcW w:w="2500" w:type="pct"/>
            <w:shd w:val="clear" w:color="auto" w:fill="auto"/>
          </w:tcPr>
          <w:p w14:paraId="059C5888" w14:textId="77777777" w:rsidR="00A95898" w:rsidRPr="00252ADF" w:rsidRDefault="00A95898" w:rsidP="00A95898">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252ADF">
              <w:rPr>
                <w:rFonts w:ascii="Times New Roman" w:eastAsia="Times New Roman" w:hAnsi="Times New Roman" w:cs="Times New Roman"/>
                <w:b/>
                <w:sz w:val="24"/>
                <w:szCs w:val="24"/>
                <w:lang w:eastAsia="ru-RU"/>
              </w:rPr>
              <w:t xml:space="preserve">Общая трудоемкость дисциплины </w:t>
            </w:r>
          </w:p>
        </w:tc>
        <w:tc>
          <w:tcPr>
            <w:tcW w:w="1252" w:type="pct"/>
            <w:shd w:val="clear" w:color="auto" w:fill="auto"/>
          </w:tcPr>
          <w:p w14:paraId="59FD09CF" w14:textId="77777777" w:rsidR="00A95898" w:rsidRPr="00A95898" w:rsidRDefault="00A95898" w:rsidP="00A95898">
            <w:pPr>
              <w:keepNext/>
              <w:widowControl w:val="0"/>
              <w:autoSpaceDE w:val="0"/>
              <w:autoSpaceDN w:val="0"/>
              <w:adjustRightInd w:val="0"/>
              <w:spacing w:after="0" w:line="240" w:lineRule="auto"/>
              <w:jc w:val="center"/>
              <w:rPr>
                <w:rFonts w:ascii="Times New Roman" w:eastAsia="Times New Roman" w:hAnsi="Times New Roman" w:cs="Times New Roman"/>
                <w:b/>
                <w:i/>
                <w:color w:val="FF0000"/>
                <w:sz w:val="24"/>
                <w:szCs w:val="24"/>
                <w:lang w:eastAsia="ru-RU"/>
              </w:rPr>
            </w:pPr>
            <w:r w:rsidRPr="00A95898">
              <w:rPr>
                <w:rFonts w:ascii="Times New Roman" w:eastAsia="Times New Roman" w:hAnsi="Times New Roman" w:cs="Times New Roman"/>
                <w:b/>
                <w:i/>
                <w:sz w:val="24"/>
                <w:szCs w:val="24"/>
                <w:lang w:eastAsia="ru-RU"/>
              </w:rPr>
              <w:t>3/108</w:t>
            </w:r>
          </w:p>
        </w:tc>
        <w:tc>
          <w:tcPr>
            <w:tcW w:w="1248" w:type="pct"/>
            <w:shd w:val="clear" w:color="auto" w:fill="auto"/>
          </w:tcPr>
          <w:p w14:paraId="5B6E3113" w14:textId="302548A2" w:rsidR="00A95898" w:rsidRPr="00A95898" w:rsidRDefault="00A95898" w:rsidP="00A95898">
            <w:pPr>
              <w:keepNext/>
              <w:widowControl w:val="0"/>
              <w:autoSpaceDE w:val="0"/>
              <w:autoSpaceDN w:val="0"/>
              <w:adjustRightInd w:val="0"/>
              <w:spacing w:after="0" w:line="240" w:lineRule="auto"/>
              <w:jc w:val="center"/>
              <w:rPr>
                <w:rFonts w:ascii="Times New Roman" w:eastAsia="Times New Roman" w:hAnsi="Times New Roman" w:cs="Times New Roman"/>
                <w:b/>
                <w:i/>
                <w:color w:val="FF0000"/>
                <w:sz w:val="24"/>
                <w:szCs w:val="24"/>
                <w:lang w:eastAsia="ru-RU"/>
              </w:rPr>
            </w:pPr>
            <w:r w:rsidRPr="00A95898">
              <w:rPr>
                <w:rFonts w:ascii="Times New Roman" w:eastAsia="Times New Roman" w:hAnsi="Times New Roman" w:cs="Times New Roman"/>
                <w:b/>
                <w:i/>
                <w:sz w:val="24"/>
                <w:szCs w:val="24"/>
                <w:lang w:eastAsia="ru-RU"/>
              </w:rPr>
              <w:t>108</w:t>
            </w:r>
          </w:p>
        </w:tc>
      </w:tr>
      <w:tr w:rsidR="00A95898" w:rsidRPr="00252ADF" w14:paraId="231DE3BA" w14:textId="77777777" w:rsidTr="004B421A">
        <w:tc>
          <w:tcPr>
            <w:tcW w:w="2500" w:type="pct"/>
            <w:shd w:val="clear" w:color="auto" w:fill="auto"/>
          </w:tcPr>
          <w:p w14:paraId="793C33B3" w14:textId="77777777" w:rsidR="00A95898" w:rsidRPr="00252ADF" w:rsidRDefault="00A95898" w:rsidP="00A95898">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252ADF">
              <w:rPr>
                <w:rFonts w:ascii="Times New Roman" w:eastAsia="Times New Roman" w:hAnsi="Times New Roman" w:cs="Times New Roman"/>
                <w:b/>
                <w:i/>
                <w:sz w:val="24"/>
                <w:szCs w:val="24"/>
                <w:lang w:eastAsia="ru-RU"/>
              </w:rPr>
              <w:t xml:space="preserve">Контактная работа - Аудиторные занятия </w:t>
            </w:r>
          </w:p>
        </w:tc>
        <w:tc>
          <w:tcPr>
            <w:tcW w:w="1252" w:type="pct"/>
            <w:shd w:val="clear" w:color="auto" w:fill="auto"/>
          </w:tcPr>
          <w:p w14:paraId="15984314" w14:textId="080E0F60" w:rsidR="00A95898" w:rsidRPr="00A95898" w:rsidRDefault="00A95898" w:rsidP="00A95898">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A95898">
              <w:rPr>
                <w:rFonts w:ascii="Times New Roman" w:eastAsia="Times New Roman" w:hAnsi="Times New Roman" w:cs="Times New Roman"/>
                <w:b/>
                <w:i/>
                <w:sz w:val="24"/>
                <w:szCs w:val="24"/>
                <w:lang w:eastAsia="ru-RU"/>
              </w:rPr>
              <w:t>30</w:t>
            </w:r>
          </w:p>
        </w:tc>
        <w:tc>
          <w:tcPr>
            <w:tcW w:w="1248" w:type="pct"/>
            <w:shd w:val="clear" w:color="auto" w:fill="auto"/>
          </w:tcPr>
          <w:p w14:paraId="0D522338" w14:textId="56E51BBC" w:rsidR="00A95898" w:rsidRPr="00A95898" w:rsidRDefault="00A95898" w:rsidP="00A95898">
            <w:pPr>
              <w:keepNext/>
              <w:widowControl w:val="0"/>
              <w:autoSpaceDE w:val="0"/>
              <w:autoSpaceDN w:val="0"/>
              <w:adjustRightInd w:val="0"/>
              <w:spacing w:after="0" w:line="240" w:lineRule="auto"/>
              <w:jc w:val="center"/>
              <w:rPr>
                <w:rFonts w:ascii="Times New Roman" w:eastAsia="Times New Roman" w:hAnsi="Times New Roman" w:cs="Times New Roman"/>
                <w:b/>
                <w:i/>
                <w:color w:val="FF0000"/>
                <w:sz w:val="24"/>
                <w:szCs w:val="24"/>
                <w:lang w:eastAsia="ru-RU"/>
              </w:rPr>
            </w:pPr>
            <w:r w:rsidRPr="00A95898">
              <w:rPr>
                <w:rFonts w:ascii="Times New Roman" w:eastAsia="Times New Roman" w:hAnsi="Times New Roman" w:cs="Times New Roman"/>
                <w:b/>
                <w:i/>
                <w:sz w:val="24"/>
                <w:szCs w:val="24"/>
                <w:lang w:eastAsia="ru-RU"/>
              </w:rPr>
              <w:t>30</w:t>
            </w:r>
          </w:p>
        </w:tc>
      </w:tr>
      <w:tr w:rsidR="00A95898" w:rsidRPr="00252ADF" w14:paraId="766B5E17" w14:textId="77777777" w:rsidTr="004B421A">
        <w:tc>
          <w:tcPr>
            <w:tcW w:w="2500" w:type="pct"/>
            <w:shd w:val="clear" w:color="auto" w:fill="auto"/>
          </w:tcPr>
          <w:p w14:paraId="4CB61BE1" w14:textId="77777777" w:rsidR="00A95898" w:rsidRPr="00252ADF" w:rsidRDefault="00A95898" w:rsidP="00A95898">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252ADF">
              <w:rPr>
                <w:rFonts w:ascii="Times New Roman" w:eastAsia="Times New Roman" w:hAnsi="Times New Roman" w:cs="Times New Roman"/>
                <w:i/>
                <w:sz w:val="24"/>
                <w:szCs w:val="24"/>
                <w:lang w:eastAsia="ru-RU"/>
              </w:rPr>
              <w:t xml:space="preserve">Лекции </w:t>
            </w:r>
          </w:p>
        </w:tc>
        <w:tc>
          <w:tcPr>
            <w:tcW w:w="1252" w:type="pct"/>
            <w:shd w:val="clear" w:color="auto" w:fill="auto"/>
          </w:tcPr>
          <w:p w14:paraId="01586141" w14:textId="5091C199" w:rsidR="00A95898" w:rsidRPr="00A95898" w:rsidRDefault="00A95898" w:rsidP="00A95898">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A95898">
              <w:rPr>
                <w:rFonts w:ascii="Times New Roman" w:eastAsia="Times New Roman" w:hAnsi="Times New Roman" w:cs="Times New Roman"/>
                <w:b/>
                <w:i/>
                <w:sz w:val="24"/>
                <w:szCs w:val="24"/>
                <w:lang w:eastAsia="ru-RU"/>
              </w:rPr>
              <w:t>8</w:t>
            </w:r>
          </w:p>
        </w:tc>
        <w:tc>
          <w:tcPr>
            <w:tcW w:w="1248" w:type="pct"/>
            <w:shd w:val="clear" w:color="auto" w:fill="auto"/>
          </w:tcPr>
          <w:p w14:paraId="3697BE46" w14:textId="12A03D8C" w:rsidR="00A95898" w:rsidRPr="00A95898" w:rsidRDefault="00A95898" w:rsidP="00A95898">
            <w:pPr>
              <w:keepNext/>
              <w:widowControl w:val="0"/>
              <w:autoSpaceDE w:val="0"/>
              <w:autoSpaceDN w:val="0"/>
              <w:adjustRightInd w:val="0"/>
              <w:spacing w:after="0" w:line="240" w:lineRule="auto"/>
              <w:jc w:val="center"/>
              <w:rPr>
                <w:rFonts w:ascii="Times New Roman" w:eastAsia="Times New Roman" w:hAnsi="Times New Roman" w:cs="Times New Roman"/>
                <w:b/>
                <w:i/>
                <w:color w:val="FF0000"/>
                <w:sz w:val="24"/>
                <w:szCs w:val="24"/>
                <w:lang w:eastAsia="ru-RU"/>
              </w:rPr>
            </w:pPr>
            <w:r w:rsidRPr="00A95898">
              <w:rPr>
                <w:rFonts w:ascii="Times New Roman" w:eastAsia="Times New Roman" w:hAnsi="Times New Roman" w:cs="Times New Roman"/>
                <w:b/>
                <w:i/>
                <w:sz w:val="24"/>
                <w:szCs w:val="24"/>
                <w:lang w:eastAsia="ru-RU"/>
              </w:rPr>
              <w:t>8</w:t>
            </w:r>
          </w:p>
        </w:tc>
      </w:tr>
      <w:tr w:rsidR="00A95898" w:rsidRPr="00252ADF" w14:paraId="61B43AE4" w14:textId="77777777" w:rsidTr="004B421A">
        <w:tc>
          <w:tcPr>
            <w:tcW w:w="2500" w:type="pct"/>
            <w:shd w:val="clear" w:color="auto" w:fill="auto"/>
          </w:tcPr>
          <w:p w14:paraId="10059BC8" w14:textId="77777777" w:rsidR="00A95898" w:rsidRPr="00252ADF" w:rsidRDefault="00A95898" w:rsidP="00A95898">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252ADF">
              <w:rPr>
                <w:rFonts w:ascii="Times New Roman" w:eastAsia="Times New Roman" w:hAnsi="Times New Roman" w:cs="Times New Roman"/>
                <w:i/>
                <w:sz w:val="24"/>
                <w:szCs w:val="24"/>
                <w:lang w:eastAsia="ru-RU"/>
              </w:rPr>
              <w:t xml:space="preserve">Семинары, практические занятия  </w:t>
            </w:r>
          </w:p>
        </w:tc>
        <w:tc>
          <w:tcPr>
            <w:tcW w:w="1252" w:type="pct"/>
            <w:shd w:val="clear" w:color="auto" w:fill="auto"/>
          </w:tcPr>
          <w:p w14:paraId="42361236" w14:textId="33273313" w:rsidR="00A95898" w:rsidRPr="00A95898" w:rsidRDefault="00A95898" w:rsidP="00A95898">
            <w:pPr>
              <w:keepNext/>
              <w:widowControl w:val="0"/>
              <w:autoSpaceDE w:val="0"/>
              <w:autoSpaceDN w:val="0"/>
              <w:adjustRightInd w:val="0"/>
              <w:spacing w:after="0" w:line="240" w:lineRule="auto"/>
              <w:jc w:val="center"/>
              <w:rPr>
                <w:rFonts w:ascii="Times New Roman" w:eastAsia="Times New Roman" w:hAnsi="Times New Roman" w:cs="Times New Roman"/>
                <w:b/>
                <w:i/>
                <w:color w:val="FF0000"/>
                <w:sz w:val="24"/>
                <w:szCs w:val="24"/>
                <w:lang w:eastAsia="ru-RU"/>
              </w:rPr>
            </w:pPr>
            <w:r w:rsidRPr="00A95898">
              <w:rPr>
                <w:rFonts w:ascii="Times New Roman" w:eastAsia="Times New Roman" w:hAnsi="Times New Roman" w:cs="Times New Roman"/>
                <w:b/>
                <w:i/>
                <w:sz w:val="24"/>
                <w:szCs w:val="24"/>
                <w:lang w:eastAsia="ru-RU"/>
              </w:rPr>
              <w:t>22</w:t>
            </w:r>
          </w:p>
        </w:tc>
        <w:tc>
          <w:tcPr>
            <w:tcW w:w="1248" w:type="pct"/>
            <w:shd w:val="clear" w:color="auto" w:fill="auto"/>
          </w:tcPr>
          <w:p w14:paraId="2F657131" w14:textId="66814A39" w:rsidR="00A95898" w:rsidRPr="00A95898" w:rsidRDefault="00A95898" w:rsidP="00A95898">
            <w:pPr>
              <w:keepNext/>
              <w:widowControl w:val="0"/>
              <w:autoSpaceDE w:val="0"/>
              <w:autoSpaceDN w:val="0"/>
              <w:adjustRightInd w:val="0"/>
              <w:spacing w:after="0" w:line="240" w:lineRule="auto"/>
              <w:jc w:val="center"/>
              <w:rPr>
                <w:rFonts w:ascii="Times New Roman" w:eastAsia="Times New Roman" w:hAnsi="Times New Roman" w:cs="Times New Roman"/>
                <w:b/>
                <w:i/>
                <w:color w:val="FF0000"/>
                <w:sz w:val="24"/>
                <w:szCs w:val="24"/>
                <w:lang w:eastAsia="ru-RU"/>
              </w:rPr>
            </w:pPr>
            <w:r w:rsidRPr="00A95898">
              <w:rPr>
                <w:rFonts w:ascii="Times New Roman" w:eastAsia="Times New Roman" w:hAnsi="Times New Roman" w:cs="Times New Roman"/>
                <w:b/>
                <w:i/>
                <w:sz w:val="24"/>
                <w:szCs w:val="24"/>
                <w:lang w:eastAsia="ru-RU"/>
              </w:rPr>
              <w:t>22</w:t>
            </w:r>
          </w:p>
        </w:tc>
      </w:tr>
      <w:tr w:rsidR="00A95898" w:rsidRPr="00252ADF" w14:paraId="24C55E24" w14:textId="77777777" w:rsidTr="004B421A">
        <w:tc>
          <w:tcPr>
            <w:tcW w:w="2500" w:type="pct"/>
            <w:shd w:val="clear" w:color="auto" w:fill="auto"/>
          </w:tcPr>
          <w:p w14:paraId="5A4431B7" w14:textId="77777777" w:rsidR="00A95898" w:rsidRPr="00252ADF" w:rsidRDefault="00A95898" w:rsidP="00A95898">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252ADF">
              <w:rPr>
                <w:rFonts w:ascii="Times New Roman" w:eastAsia="Times New Roman" w:hAnsi="Times New Roman" w:cs="Times New Roman"/>
                <w:b/>
                <w:i/>
                <w:sz w:val="24"/>
                <w:szCs w:val="24"/>
                <w:lang w:eastAsia="ru-RU"/>
              </w:rPr>
              <w:t>Самостоятельная работа</w:t>
            </w:r>
          </w:p>
        </w:tc>
        <w:tc>
          <w:tcPr>
            <w:tcW w:w="1252" w:type="pct"/>
            <w:shd w:val="clear" w:color="auto" w:fill="auto"/>
          </w:tcPr>
          <w:p w14:paraId="0534211C" w14:textId="34912AC4" w:rsidR="00A95898" w:rsidRPr="00A95898" w:rsidRDefault="00A95898" w:rsidP="00A95898">
            <w:pPr>
              <w:keepNext/>
              <w:widowControl w:val="0"/>
              <w:autoSpaceDE w:val="0"/>
              <w:autoSpaceDN w:val="0"/>
              <w:adjustRightInd w:val="0"/>
              <w:spacing w:after="0" w:line="240" w:lineRule="auto"/>
              <w:jc w:val="center"/>
              <w:rPr>
                <w:rFonts w:ascii="Times New Roman" w:eastAsia="Times New Roman" w:hAnsi="Times New Roman" w:cs="Times New Roman"/>
                <w:b/>
                <w:i/>
                <w:color w:val="FF0000"/>
                <w:sz w:val="24"/>
                <w:szCs w:val="24"/>
                <w:lang w:eastAsia="ru-RU"/>
              </w:rPr>
            </w:pPr>
            <w:r w:rsidRPr="00A95898">
              <w:rPr>
                <w:rFonts w:ascii="Times New Roman" w:eastAsia="Times New Roman" w:hAnsi="Times New Roman" w:cs="Times New Roman"/>
                <w:b/>
                <w:i/>
                <w:sz w:val="24"/>
                <w:szCs w:val="24"/>
                <w:lang w:eastAsia="ru-RU"/>
              </w:rPr>
              <w:t>78</w:t>
            </w:r>
          </w:p>
        </w:tc>
        <w:tc>
          <w:tcPr>
            <w:tcW w:w="1248" w:type="pct"/>
            <w:shd w:val="clear" w:color="auto" w:fill="auto"/>
          </w:tcPr>
          <w:p w14:paraId="3BE6EAAA" w14:textId="45656934" w:rsidR="00A95898" w:rsidRPr="00A95898" w:rsidRDefault="00A95898" w:rsidP="00A95898">
            <w:pPr>
              <w:keepNext/>
              <w:widowControl w:val="0"/>
              <w:autoSpaceDE w:val="0"/>
              <w:autoSpaceDN w:val="0"/>
              <w:adjustRightInd w:val="0"/>
              <w:spacing w:after="0" w:line="240" w:lineRule="auto"/>
              <w:jc w:val="center"/>
              <w:rPr>
                <w:rFonts w:ascii="Times New Roman" w:eastAsia="Times New Roman" w:hAnsi="Times New Roman" w:cs="Times New Roman"/>
                <w:b/>
                <w:i/>
                <w:color w:val="FF0000"/>
                <w:sz w:val="24"/>
                <w:szCs w:val="24"/>
                <w:lang w:eastAsia="ru-RU"/>
              </w:rPr>
            </w:pPr>
            <w:r w:rsidRPr="00A95898">
              <w:rPr>
                <w:rFonts w:ascii="Times New Roman" w:eastAsia="Times New Roman" w:hAnsi="Times New Roman" w:cs="Times New Roman"/>
                <w:b/>
                <w:i/>
                <w:sz w:val="24"/>
                <w:szCs w:val="24"/>
                <w:lang w:eastAsia="ru-RU"/>
              </w:rPr>
              <w:t>78</w:t>
            </w:r>
          </w:p>
        </w:tc>
      </w:tr>
      <w:tr w:rsidR="00A95898" w:rsidRPr="00252ADF" w14:paraId="561FA7AC" w14:textId="77777777" w:rsidTr="004B421A">
        <w:tc>
          <w:tcPr>
            <w:tcW w:w="2500" w:type="pct"/>
            <w:shd w:val="clear" w:color="auto" w:fill="auto"/>
          </w:tcPr>
          <w:p w14:paraId="42B95183" w14:textId="77777777" w:rsidR="00A95898" w:rsidRPr="00252ADF" w:rsidRDefault="00A95898" w:rsidP="00A95898">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Вид текущего контроля </w:t>
            </w:r>
          </w:p>
        </w:tc>
        <w:tc>
          <w:tcPr>
            <w:tcW w:w="1252" w:type="pct"/>
            <w:shd w:val="clear" w:color="auto" w:fill="auto"/>
          </w:tcPr>
          <w:p w14:paraId="5A78DE89" w14:textId="5DDAEDC7" w:rsidR="00A95898" w:rsidRPr="00A95898" w:rsidRDefault="00A95898" w:rsidP="00A95898">
            <w:pPr>
              <w:keepNext/>
              <w:widowControl w:val="0"/>
              <w:autoSpaceDE w:val="0"/>
              <w:autoSpaceDN w:val="0"/>
              <w:adjustRightInd w:val="0"/>
              <w:spacing w:after="0" w:line="240" w:lineRule="auto"/>
              <w:jc w:val="center"/>
              <w:rPr>
                <w:rFonts w:ascii="Times New Roman" w:eastAsia="Times New Roman" w:hAnsi="Times New Roman" w:cs="Times New Roman"/>
                <w:b/>
                <w:i/>
                <w:color w:val="FF0000"/>
                <w:sz w:val="24"/>
                <w:szCs w:val="24"/>
                <w:lang w:eastAsia="ru-RU"/>
              </w:rPr>
            </w:pPr>
            <w:r w:rsidRPr="00A95898">
              <w:rPr>
                <w:rFonts w:ascii="Times New Roman" w:eastAsia="Times New Roman" w:hAnsi="Times New Roman" w:cs="Times New Roman"/>
                <w:b/>
                <w:i/>
                <w:sz w:val="24"/>
                <w:szCs w:val="24"/>
                <w:lang w:eastAsia="ru-RU"/>
              </w:rPr>
              <w:t>Эссе</w:t>
            </w:r>
          </w:p>
        </w:tc>
        <w:tc>
          <w:tcPr>
            <w:tcW w:w="1248" w:type="pct"/>
            <w:shd w:val="clear" w:color="auto" w:fill="auto"/>
          </w:tcPr>
          <w:p w14:paraId="69FE26B4" w14:textId="31CEF782" w:rsidR="00A95898" w:rsidRPr="00A95898" w:rsidRDefault="00A95898" w:rsidP="00A95898">
            <w:pPr>
              <w:keepNext/>
              <w:widowControl w:val="0"/>
              <w:autoSpaceDE w:val="0"/>
              <w:autoSpaceDN w:val="0"/>
              <w:adjustRightInd w:val="0"/>
              <w:spacing w:after="0" w:line="240" w:lineRule="auto"/>
              <w:jc w:val="center"/>
              <w:rPr>
                <w:rFonts w:ascii="Times New Roman" w:eastAsia="Times New Roman" w:hAnsi="Times New Roman" w:cs="Times New Roman"/>
                <w:b/>
                <w:i/>
                <w:color w:val="FF0000"/>
                <w:sz w:val="24"/>
                <w:szCs w:val="24"/>
                <w:lang w:eastAsia="ru-RU"/>
              </w:rPr>
            </w:pPr>
            <w:r w:rsidRPr="00A95898">
              <w:rPr>
                <w:rFonts w:ascii="Times New Roman" w:eastAsia="Times New Roman" w:hAnsi="Times New Roman" w:cs="Times New Roman"/>
                <w:b/>
                <w:i/>
                <w:sz w:val="24"/>
                <w:szCs w:val="24"/>
                <w:lang w:eastAsia="ru-RU"/>
              </w:rPr>
              <w:t>Эссе</w:t>
            </w:r>
          </w:p>
        </w:tc>
      </w:tr>
      <w:tr w:rsidR="00A95898" w:rsidRPr="00252ADF" w14:paraId="30EE069A" w14:textId="77777777" w:rsidTr="004B421A">
        <w:tc>
          <w:tcPr>
            <w:tcW w:w="2500" w:type="pct"/>
            <w:shd w:val="clear" w:color="auto" w:fill="auto"/>
          </w:tcPr>
          <w:p w14:paraId="17705AFC" w14:textId="77777777" w:rsidR="00A95898" w:rsidRPr="00252ADF" w:rsidRDefault="00A95898" w:rsidP="00A95898">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Вид промежуточной аттестации</w:t>
            </w:r>
          </w:p>
        </w:tc>
        <w:tc>
          <w:tcPr>
            <w:tcW w:w="1252" w:type="pct"/>
            <w:shd w:val="clear" w:color="auto" w:fill="auto"/>
          </w:tcPr>
          <w:p w14:paraId="4C5F45CB" w14:textId="77777777" w:rsidR="00A95898" w:rsidRPr="00A95898" w:rsidRDefault="00A95898" w:rsidP="00A95898">
            <w:pPr>
              <w:keepNext/>
              <w:widowControl w:val="0"/>
              <w:autoSpaceDE w:val="0"/>
              <w:autoSpaceDN w:val="0"/>
              <w:adjustRightInd w:val="0"/>
              <w:spacing w:after="0" w:line="240" w:lineRule="auto"/>
              <w:jc w:val="center"/>
              <w:rPr>
                <w:rFonts w:ascii="Times New Roman" w:eastAsia="Times New Roman" w:hAnsi="Times New Roman" w:cs="Times New Roman"/>
                <w:b/>
                <w:i/>
                <w:color w:val="FF0000"/>
                <w:sz w:val="24"/>
                <w:szCs w:val="24"/>
                <w:lang w:eastAsia="ru-RU"/>
              </w:rPr>
            </w:pPr>
            <w:r w:rsidRPr="00A95898">
              <w:rPr>
                <w:rFonts w:ascii="Times New Roman" w:eastAsia="Times New Roman" w:hAnsi="Times New Roman" w:cs="Times New Roman"/>
                <w:b/>
                <w:i/>
                <w:sz w:val="24"/>
                <w:szCs w:val="24"/>
                <w:lang w:eastAsia="ru-RU"/>
              </w:rPr>
              <w:t>зачет</w:t>
            </w:r>
          </w:p>
        </w:tc>
        <w:tc>
          <w:tcPr>
            <w:tcW w:w="1248" w:type="pct"/>
            <w:shd w:val="clear" w:color="auto" w:fill="auto"/>
          </w:tcPr>
          <w:p w14:paraId="7E056B30" w14:textId="6F701A13" w:rsidR="00A95898" w:rsidRPr="00A95898" w:rsidRDefault="00A95898" w:rsidP="00A95898">
            <w:pPr>
              <w:keepNext/>
              <w:widowControl w:val="0"/>
              <w:autoSpaceDE w:val="0"/>
              <w:autoSpaceDN w:val="0"/>
              <w:adjustRightInd w:val="0"/>
              <w:spacing w:after="0" w:line="240" w:lineRule="auto"/>
              <w:jc w:val="center"/>
              <w:rPr>
                <w:rFonts w:ascii="Times New Roman" w:eastAsia="Times New Roman" w:hAnsi="Times New Roman" w:cs="Times New Roman"/>
                <w:b/>
                <w:i/>
                <w:color w:val="FF0000"/>
                <w:sz w:val="24"/>
                <w:szCs w:val="24"/>
                <w:lang w:eastAsia="ru-RU"/>
              </w:rPr>
            </w:pPr>
            <w:r w:rsidRPr="00A95898">
              <w:rPr>
                <w:rFonts w:ascii="Times New Roman" w:eastAsia="Times New Roman" w:hAnsi="Times New Roman" w:cs="Times New Roman"/>
                <w:b/>
                <w:i/>
                <w:sz w:val="24"/>
                <w:szCs w:val="24"/>
                <w:lang w:eastAsia="ru-RU"/>
              </w:rPr>
              <w:t>зачет</w:t>
            </w:r>
          </w:p>
        </w:tc>
      </w:tr>
    </w:tbl>
    <w:p w14:paraId="368006A8" w14:textId="78C23E6D" w:rsidR="00252ADF" w:rsidRDefault="00252ADF" w:rsidP="00252ADF">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63541D85" w14:textId="77777777"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CFD7559" w14:textId="77777777" w:rsidR="00252ADF" w:rsidRPr="00837B83"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837B83">
        <w:rPr>
          <w:rFonts w:ascii="Times New Roman" w:eastAsia="Times New Roman" w:hAnsi="Times New Roman" w:cs="Times New Roman"/>
          <w:b/>
          <w:bCs/>
          <w:sz w:val="28"/>
          <w:szCs w:val="28"/>
          <w:lang w:eastAsia="ru-RU"/>
        </w:rPr>
        <w:t>5.1. Содержание дисциплины</w:t>
      </w:r>
    </w:p>
    <w:p w14:paraId="128B9EBE" w14:textId="77777777" w:rsidR="00252ADF" w:rsidRPr="00837B83" w:rsidRDefault="00252ADF" w:rsidP="00252ADF">
      <w:pPr>
        <w:keepNext/>
        <w:spacing w:before="240" w:after="60" w:line="240" w:lineRule="auto"/>
        <w:ind w:firstLine="540"/>
        <w:outlineLvl w:val="0"/>
        <w:rPr>
          <w:rFonts w:ascii="Times New Roman" w:eastAsia="ヒラギノ角ゴ Pro W3" w:hAnsi="Times New Roman" w:cs="Times New Roman"/>
          <w:b/>
          <w:bCs/>
          <w:kern w:val="32"/>
          <w:sz w:val="28"/>
          <w:szCs w:val="32"/>
        </w:rPr>
      </w:pPr>
      <w:r w:rsidRPr="00837B83">
        <w:rPr>
          <w:rFonts w:ascii="Times New Roman" w:eastAsia="ヒラギノ角ゴ Pro W3" w:hAnsi="Times New Roman" w:cs="Times New Roman"/>
          <w:b/>
          <w:bCs/>
          <w:kern w:val="32"/>
          <w:sz w:val="28"/>
          <w:szCs w:val="32"/>
        </w:rPr>
        <w:t>Тема 1.  Налоговые споры и особенности их сопровождения</w:t>
      </w:r>
    </w:p>
    <w:p w14:paraId="11559679" w14:textId="771B9DE8" w:rsidR="00252ADF" w:rsidRPr="00837B83" w:rsidRDefault="00252ADF" w:rsidP="00252ADF">
      <w:pPr>
        <w:autoSpaceDE w:val="0"/>
        <w:autoSpaceDN w:val="0"/>
        <w:adjustRightInd w:val="0"/>
        <w:spacing w:after="0" w:line="360" w:lineRule="auto"/>
        <w:ind w:firstLine="540"/>
        <w:jc w:val="both"/>
        <w:outlineLvl w:val="2"/>
        <w:rPr>
          <w:rFonts w:ascii="Times New Roman" w:eastAsia="ヒラギノ角ゴ Pro W3" w:hAnsi="Times New Roman" w:cs="Times New Roman"/>
          <w:sz w:val="28"/>
          <w:szCs w:val="28"/>
          <w:lang w:eastAsia="ru-RU"/>
        </w:rPr>
      </w:pPr>
      <w:r w:rsidRPr="00837B83">
        <w:rPr>
          <w:rFonts w:ascii="Times New Roman" w:eastAsia="ヒラギノ角ゴ Pro W3" w:hAnsi="Times New Roman" w:cs="Times New Roman"/>
          <w:sz w:val="28"/>
          <w:szCs w:val="28"/>
        </w:rPr>
        <w:t xml:space="preserve">Роль налоговых споров в налоговой системе Российской Федерации.  Налоговые споры и глобализация. Налоговый спор и гармонизация интересов центра, субфедеральных образований и налогоплательщика. Общая характеристика налогового спора. Понятие налогового спора. Значение юридической процедуры разрешения налогового спора. Понятие налогового спора.  Предмет, основания и субъекты, классификация налоговых споров. Понятие правовой позиции. Анализ нормативно-правовой базы налоговых споров. «Дух» закона и «буква» закона. Правовые позиции судов и их значение в налоговом споре. Взаимосвязь налоговых споров и </w:t>
      </w:r>
      <w:proofErr w:type="gramStart"/>
      <w:r w:rsidRPr="00837B83">
        <w:rPr>
          <w:rFonts w:ascii="Times New Roman" w:eastAsia="ヒラギノ角ゴ Pro W3" w:hAnsi="Times New Roman" w:cs="Times New Roman"/>
          <w:sz w:val="28"/>
          <w:szCs w:val="28"/>
        </w:rPr>
        <w:t>споров</w:t>
      </w:r>
      <w:proofErr w:type="gramEnd"/>
      <w:r w:rsidRPr="00837B83">
        <w:rPr>
          <w:rFonts w:ascii="Times New Roman" w:eastAsia="ヒラギノ角ゴ Pro W3" w:hAnsi="Times New Roman" w:cs="Times New Roman"/>
          <w:sz w:val="28"/>
          <w:szCs w:val="28"/>
        </w:rPr>
        <w:t xml:space="preserve"> связанных с банкротством, экономическим блоком Уголовного Кодекса РФ и К</w:t>
      </w:r>
      <w:r w:rsidRPr="00837B83">
        <w:rPr>
          <w:rFonts w:ascii="Times New Roman" w:eastAsia="ヒラギノ角ゴ Pro W3" w:hAnsi="Times New Roman" w:cs="Times New Roman"/>
          <w:sz w:val="28"/>
          <w:szCs w:val="28"/>
          <w:lang w:eastAsia="ru-RU"/>
        </w:rPr>
        <w:t xml:space="preserve">одексом об административных правонарушениях. </w:t>
      </w:r>
      <w:r w:rsidRPr="00837B83">
        <w:rPr>
          <w:rFonts w:ascii="Times New Roman" w:eastAsia="ヒラギノ角ゴ Pro W3" w:hAnsi="Times New Roman" w:cs="Times New Roman"/>
          <w:sz w:val="28"/>
          <w:szCs w:val="28"/>
        </w:rPr>
        <w:t>Административная, налоговая, уголовная, субсидиарная ответственность, убытки и ущерб в налоговых спорах. Роль органов внутренних дел и следственных органов в налоговых спорах.</w:t>
      </w:r>
      <w:r w:rsidRPr="00837B83">
        <w:rPr>
          <w:rFonts w:ascii="Times New Roman" w:eastAsia="ヒラギノ角ゴ Pro W3" w:hAnsi="Times New Roman" w:cs="Times New Roman"/>
          <w:sz w:val="28"/>
          <w:szCs w:val="28"/>
          <w:lang w:eastAsia="ru-RU"/>
        </w:rPr>
        <w:t xml:space="preserve"> Право на представительство в отношениях, регулируемых законодательством о налогах и сборах.</w:t>
      </w:r>
    </w:p>
    <w:p w14:paraId="1B7A6352" w14:textId="77777777" w:rsidR="00252ADF" w:rsidRPr="00837B83" w:rsidRDefault="00252ADF" w:rsidP="00252ADF">
      <w:pPr>
        <w:autoSpaceDE w:val="0"/>
        <w:autoSpaceDN w:val="0"/>
        <w:adjustRightInd w:val="0"/>
        <w:spacing w:after="0" w:line="360" w:lineRule="auto"/>
        <w:ind w:firstLine="540"/>
        <w:jc w:val="both"/>
        <w:outlineLvl w:val="2"/>
        <w:rPr>
          <w:rFonts w:ascii="Times New Roman" w:eastAsia="ヒラギノ角ゴ Pro W3" w:hAnsi="Times New Roman" w:cs="Times New Roman"/>
          <w:sz w:val="28"/>
          <w:szCs w:val="28"/>
        </w:rPr>
      </w:pPr>
      <w:r w:rsidRPr="00837B83">
        <w:rPr>
          <w:rFonts w:ascii="Times New Roman" w:eastAsia="ヒラギノ角ゴ Pro W3" w:hAnsi="Times New Roman" w:cs="Times New Roman"/>
          <w:sz w:val="28"/>
          <w:szCs w:val="28"/>
          <w:lang w:eastAsia="ru-RU"/>
        </w:rPr>
        <w:lastRenderedPageBreak/>
        <w:t>Сопровождение налогового спора: заключение договора, специфика общения с клиентом, построение модели общения с налоговыми органами на разных стадиях спора, построение позиции защиты.</w:t>
      </w:r>
      <w:r w:rsidRPr="00837B83">
        <w:rPr>
          <w:rFonts w:ascii="Times New Roman" w:eastAsia="ヒラギノ角ゴ Pro W3" w:hAnsi="Times New Roman" w:cs="Times New Roman"/>
          <w:sz w:val="28"/>
          <w:szCs w:val="28"/>
        </w:rPr>
        <w:t xml:space="preserve"> Гонорар успеха.</w:t>
      </w:r>
    </w:p>
    <w:p w14:paraId="4140FF94" w14:textId="77777777" w:rsidR="00252ADF" w:rsidRPr="00837B83" w:rsidRDefault="00252ADF" w:rsidP="00252ADF">
      <w:pPr>
        <w:autoSpaceDE w:val="0"/>
        <w:autoSpaceDN w:val="0"/>
        <w:adjustRightInd w:val="0"/>
        <w:spacing w:after="0" w:line="360" w:lineRule="auto"/>
        <w:ind w:firstLine="540"/>
        <w:jc w:val="both"/>
        <w:outlineLvl w:val="2"/>
        <w:rPr>
          <w:rFonts w:ascii="Times New Roman" w:eastAsia="ヒラギノ角ゴ Pro W3" w:hAnsi="Times New Roman" w:cs="Times New Roman"/>
          <w:sz w:val="28"/>
          <w:szCs w:val="28"/>
        </w:rPr>
      </w:pPr>
      <w:r w:rsidRPr="00837B83">
        <w:rPr>
          <w:rFonts w:ascii="Times New Roman" w:eastAsia="ヒラギノ角ゴ Pro W3" w:hAnsi="Times New Roman" w:cs="Times New Roman"/>
          <w:sz w:val="28"/>
          <w:szCs w:val="28"/>
        </w:rPr>
        <w:t xml:space="preserve"> Понятие убытков, причиненных налоговыми органами. Способы возмещения убытков, причиненных налоговыми органами. Возмещение упущенной выгоды.</w:t>
      </w:r>
    </w:p>
    <w:p w14:paraId="7599B2D8" w14:textId="77777777" w:rsidR="00252ADF" w:rsidRPr="00837B83" w:rsidRDefault="00252ADF" w:rsidP="00252ADF">
      <w:pPr>
        <w:spacing w:after="0" w:line="360" w:lineRule="auto"/>
        <w:ind w:firstLine="708"/>
        <w:jc w:val="both"/>
        <w:rPr>
          <w:rFonts w:ascii="Times New Roman" w:eastAsia="ヒラギノ角ゴ Pro W3" w:hAnsi="Times New Roman" w:cs="Times New Roman"/>
          <w:sz w:val="28"/>
          <w:szCs w:val="28"/>
        </w:rPr>
      </w:pPr>
      <w:r w:rsidRPr="00837B83">
        <w:rPr>
          <w:rFonts w:ascii="Times New Roman" w:eastAsia="ヒラギノ角ゴ Pro W3" w:hAnsi="Times New Roman" w:cs="Times New Roman"/>
          <w:sz w:val="28"/>
          <w:szCs w:val="28"/>
        </w:rPr>
        <w:t xml:space="preserve">Способы </w:t>
      </w:r>
      <w:proofErr w:type="spellStart"/>
      <w:r w:rsidRPr="00837B83">
        <w:rPr>
          <w:rFonts w:ascii="Times New Roman" w:eastAsia="ヒラギノ角ゴ Pro W3" w:hAnsi="Times New Roman" w:cs="Times New Roman"/>
          <w:sz w:val="28"/>
          <w:szCs w:val="28"/>
        </w:rPr>
        <w:t>избежания</w:t>
      </w:r>
      <w:proofErr w:type="spellEnd"/>
      <w:r w:rsidRPr="00837B83">
        <w:rPr>
          <w:rFonts w:ascii="Times New Roman" w:eastAsia="ヒラギノ角ゴ Pro W3" w:hAnsi="Times New Roman" w:cs="Times New Roman"/>
          <w:sz w:val="28"/>
          <w:szCs w:val="28"/>
        </w:rPr>
        <w:t xml:space="preserve">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Оценка правовой перспективы спора. Выбор стратегии спора.</w:t>
      </w:r>
      <w:r w:rsidRPr="00837B83">
        <w:rPr>
          <w:rFonts w:ascii="Times New Roman" w:eastAsia="ヒラギノ角ゴ Pro W3" w:hAnsi="Times New Roman" w:cs="Times New Roman"/>
          <w:iCs/>
          <w:sz w:val="28"/>
          <w:szCs w:val="28"/>
        </w:rPr>
        <w:t xml:space="preserve"> Технология налогового спора в </w:t>
      </w:r>
      <w:r w:rsidRPr="00837B83">
        <w:rPr>
          <w:rFonts w:ascii="Times New Roman" w:eastAsia="ヒラギノ角ゴ Pro W3" w:hAnsi="Times New Roman" w:cs="Times New Roman"/>
          <w:sz w:val="28"/>
          <w:szCs w:val="28"/>
        </w:rPr>
        <w:t xml:space="preserve">зависимости от вида налогово-законодательной неопределенности (информационно-налоговая неопределенность, терминологическая неопределенность, методическая (процессорная) неопределенность, неопределенность процессуальной процедуры, неопределенность налогового администрирования в деятельности ФНС, неопределенность арбитражной практики). </w:t>
      </w:r>
    </w:p>
    <w:p w14:paraId="246EFFC2" w14:textId="77777777" w:rsidR="00252ADF" w:rsidRPr="00837B83" w:rsidRDefault="00252ADF" w:rsidP="00252ADF">
      <w:pPr>
        <w:spacing w:after="0" w:line="360" w:lineRule="auto"/>
        <w:ind w:firstLine="709"/>
        <w:jc w:val="both"/>
        <w:rPr>
          <w:rFonts w:ascii="Times New Roman" w:eastAsia="ヒラギノ角ゴ Pro W3" w:hAnsi="Times New Roman" w:cs="Times New Roman"/>
          <w:sz w:val="28"/>
          <w:szCs w:val="24"/>
        </w:rPr>
      </w:pPr>
      <w:r w:rsidRPr="00837B83">
        <w:rPr>
          <w:rFonts w:ascii="Times New Roman" w:eastAsia="ヒラギノ角ゴ Pro W3" w:hAnsi="Times New Roman" w:cs="Times New Roman"/>
          <w:sz w:val="28"/>
          <w:szCs w:val="28"/>
        </w:rPr>
        <w:t>Налоговые споры по исполнению обязанностей</w:t>
      </w:r>
      <w:r w:rsidRPr="00837B83">
        <w:rPr>
          <w:rFonts w:ascii="Times New Roman" w:eastAsia="ヒラギノ角ゴ Pro W3" w:hAnsi="Times New Roman" w:cs="Times New Roman"/>
          <w:sz w:val="28"/>
          <w:szCs w:val="24"/>
        </w:rPr>
        <w:t xml:space="preserve"> по уплате налогов и сборов, зачету или возврату сумм излишне уплаченных или излишне взысканных налогов. </w:t>
      </w:r>
    </w:p>
    <w:p w14:paraId="7C021EEE" w14:textId="77777777" w:rsidR="00252ADF" w:rsidRPr="00837B83" w:rsidRDefault="00252ADF" w:rsidP="00252ADF">
      <w:pPr>
        <w:spacing w:after="0" w:line="360" w:lineRule="auto"/>
        <w:ind w:firstLine="709"/>
        <w:jc w:val="both"/>
        <w:rPr>
          <w:rFonts w:ascii="Times New Roman" w:eastAsia="ヒラギノ角ゴ Pro W3" w:hAnsi="Times New Roman" w:cs="Times New Roman"/>
          <w:b/>
          <w:sz w:val="28"/>
          <w:szCs w:val="24"/>
        </w:rPr>
      </w:pPr>
      <w:r w:rsidRPr="00837B83">
        <w:rPr>
          <w:rFonts w:ascii="Times New Roman" w:eastAsia="ヒラギノ角ゴ Pro W3" w:hAnsi="Times New Roman" w:cs="Times New Roman"/>
          <w:b/>
          <w:sz w:val="28"/>
          <w:szCs w:val="24"/>
        </w:rPr>
        <w:t>Тема 2.  Стратегические технологии налоговых споров и особенности формирования доказательной базы</w:t>
      </w:r>
    </w:p>
    <w:p w14:paraId="02337A4A" w14:textId="77777777" w:rsidR="00252ADF" w:rsidRPr="00837B83" w:rsidRDefault="00252ADF" w:rsidP="00252ADF">
      <w:pPr>
        <w:spacing w:after="0" w:line="360" w:lineRule="auto"/>
        <w:ind w:firstLine="709"/>
        <w:jc w:val="both"/>
        <w:rPr>
          <w:rFonts w:ascii="Times New Roman" w:eastAsia="ヒラギノ角ゴ Pro W3" w:hAnsi="Times New Roman" w:cs="Times New Roman"/>
          <w:sz w:val="28"/>
          <w:szCs w:val="24"/>
        </w:rPr>
      </w:pPr>
      <w:r w:rsidRPr="00837B83">
        <w:rPr>
          <w:rFonts w:ascii="Times New Roman" w:eastAsia="ヒラギノ角ゴ Pro W3" w:hAnsi="Times New Roman" w:cs="Times New Roman"/>
          <w:sz w:val="28"/>
          <w:szCs w:val="24"/>
        </w:rPr>
        <w:t xml:space="preserve">Налоговый спор в </w:t>
      </w:r>
      <w:proofErr w:type="spellStart"/>
      <w:r w:rsidRPr="00837B83">
        <w:rPr>
          <w:rFonts w:ascii="Times New Roman" w:eastAsia="ヒラギノ角ゴ Pro W3" w:hAnsi="Times New Roman" w:cs="Times New Roman"/>
          <w:sz w:val="28"/>
          <w:szCs w:val="24"/>
        </w:rPr>
        <w:t>допроверочной</w:t>
      </w:r>
      <w:proofErr w:type="spellEnd"/>
      <w:r w:rsidRPr="00837B83">
        <w:rPr>
          <w:rFonts w:ascii="Times New Roman" w:eastAsia="ヒラギノ角ゴ Pro W3" w:hAnsi="Times New Roman" w:cs="Times New Roman"/>
          <w:sz w:val="28"/>
          <w:szCs w:val="24"/>
        </w:rPr>
        <w:t xml:space="preserve"> стадии: представление документов, пояснений, допросов свидетелей, расчет действительных налоговых обязательств. Методы недопущения выездной проверки. Формирование контраргументов и выстраивание позиции, подготовка ходатайств. Комплекс мероприятий по подготовке к проверке. Особенности представления интересов налогоплательщика в налоговых органах. Побуждение к уточнению налоговых обязательств. Правовые последствия.</w:t>
      </w:r>
    </w:p>
    <w:p w14:paraId="0BE71252" w14:textId="77777777" w:rsidR="00252ADF" w:rsidRPr="00837B83" w:rsidRDefault="00252ADF" w:rsidP="00252ADF">
      <w:pPr>
        <w:spacing w:after="0" w:line="360" w:lineRule="auto"/>
        <w:ind w:firstLine="709"/>
        <w:jc w:val="both"/>
        <w:rPr>
          <w:rFonts w:ascii="Times New Roman" w:eastAsia="ヒラギノ角ゴ Pro W3" w:hAnsi="Times New Roman" w:cs="Times New Roman"/>
          <w:sz w:val="28"/>
          <w:szCs w:val="24"/>
        </w:rPr>
      </w:pPr>
      <w:r w:rsidRPr="00837B83">
        <w:rPr>
          <w:rFonts w:ascii="Times New Roman" w:eastAsia="ヒラギノ角ゴ Pro W3" w:hAnsi="Times New Roman" w:cs="Times New Roman"/>
          <w:sz w:val="28"/>
          <w:szCs w:val="24"/>
        </w:rPr>
        <w:t xml:space="preserve">Налоговые споры при осуществлении камеральной налоговой проверки: представление документов, пояснений, оспаривание запросов, процессуальные сроки, пределы компетенций проверяющих. Анализ проводимых мероприятий и их правовая оценка. Особенности сбора доказательств, оценка легитимности доказательной базы, представленной налоговыми органами. Контрдоказательства.  </w:t>
      </w:r>
    </w:p>
    <w:p w14:paraId="3AB6986D" w14:textId="77777777" w:rsidR="00252ADF" w:rsidRPr="00837B83" w:rsidRDefault="00252ADF" w:rsidP="00252ADF">
      <w:pPr>
        <w:spacing w:after="0" w:line="360" w:lineRule="auto"/>
        <w:ind w:firstLine="709"/>
        <w:jc w:val="both"/>
        <w:rPr>
          <w:rFonts w:ascii="Times New Roman" w:eastAsia="ヒラギノ角ゴ Pro W3" w:hAnsi="Times New Roman" w:cs="Times New Roman"/>
          <w:sz w:val="28"/>
          <w:szCs w:val="28"/>
        </w:rPr>
      </w:pPr>
      <w:r w:rsidRPr="00837B83">
        <w:rPr>
          <w:rFonts w:ascii="Times New Roman" w:eastAsia="ヒラギノ角ゴ Pro W3" w:hAnsi="Times New Roman" w:cs="Times New Roman"/>
          <w:sz w:val="28"/>
          <w:szCs w:val="28"/>
        </w:rPr>
        <w:lastRenderedPageBreak/>
        <w:t>Налоговый спор при выездной налоговой проверке. Подготовка офиса к проверке, работа со свидетелями, подготовка документов к проверке. Особенности осуществления налогового спора в период выездной проверки. Процессуальные аспекты. Методики и стратегии выстраивания позиции налогоплательщика. Представление документов, свидетели, эксперты, специалисты, переводчики, осмотр, выемка: особенности сопровождения процедур и их оформления как важнейшая часть активного налогового спора. Легитимность доказательств и особенности подготовки контрдоказательств на разных стадиях: до проверки, во время проверки, во время приостановки проверки, после окончания проверки, во время дополнительных мероприятий налогового контроля, до написания апелляционной жалобы, жалобы в ФНС России, до первого судебного заседания суда первой инстанции.  Совместная проверка: процессуальные особенности проведения мероприятий с участием органов внутренних дел. Особенности использования доказательств, полученных от органов внутренних дел. Правовые коллизии.</w:t>
      </w:r>
    </w:p>
    <w:p w14:paraId="192CCA84" w14:textId="77777777" w:rsidR="00252ADF" w:rsidRPr="00837B83" w:rsidRDefault="00252ADF" w:rsidP="00252ADF">
      <w:pPr>
        <w:spacing w:after="0" w:line="360" w:lineRule="auto"/>
        <w:ind w:firstLine="709"/>
        <w:jc w:val="both"/>
        <w:rPr>
          <w:rFonts w:ascii="Times New Roman" w:eastAsia="ヒラギノ角ゴ Pro W3" w:hAnsi="Times New Roman" w:cs="Times New Roman"/>
          <w:b/>
          <w:sz w:val="28"/>
          <w:szCs w:val="24"/>
        </w:rPr>
      </w:pPr>
      <w:r w:rsidRPr="00837B83">
        <w:rPr>
          <w:rFonts w:ascii="Times New Roman" w:eastAsia="ヒラギノ角ゴ Pro W3" w:hAnsi="Times New Roman" w:cs="Times New Roman"/>
          <w:b/>
          <w:sz w:val="28"/>
          <w:szCs w:val="28"/>
        </w:rPr>
        <w:t xml:space="preserve">Тема 3. Технологические </w:t>
      </w:r>
      <w:r w:rsidRPr="00837B83">
        <w:rPr>
          <w:rFonts w:ascii="Times New Roman" w:eastAsia="ヒラギノ角ゴ Pro W3" w:hAnsi="Times New Roman" w:cs="Times New Roman"/>
          <w:b/>
          <w:sz w:val="28"/>
          <w:szCs w:val="24"/>
        </w:rPr>
        <w:t>вопросы налоговых споров</w:t>
      </w:r>
    </w:p>
    <w:p w14:paraId="6661D99B" w14:textId="77777777" w:rsidR="00252ADF" w:rsidRPr="00837B83" w:rsidRDefault="00252ADF" w:rsidP="00252ADF">
      <w:pPr>
        <w:spacing w:after="0" w:line="360" w:lineRule="auto"/>
        <w:ind w:firstLine="709"/>
        <w:jc w:val="both"/>
        <w:rPr>
          <w:rFonts w:ascii="Times New Roman" w:eastAsia="ヒラギノ角ゴ Pro W3" w:hAnsi="Times New Roman" w:cs="Times New Roman"/>
          <w:sz w:val="28"/>
          <w:szCs w:val="28"/>
        </w:rPr>
      </w:pPr>
      <w:r w:rsidRPr="00837B83">
        <w:rPr>
          <w:rFonts w:ascii="Times New Roman" w:eastAsia="ヒラギノ角ゴ Pro W3" w:hAnsi="Times New Roman" w:cs="Times New Roman"/>
          <w:sz w:val="28"/>
          <w:szCs w:val="28"/>
        </w:rPr>
        <w:t>Технологии представления интересов налогоплательщика работы уполномоченного представителя на разных стадиях налогового спора.</w:t>
      </w:r>
    </w:p>
    <w:p w14:paraId="52E5FD3A" w14:textId="77777777" w:rsidR="00252ADF" w:rsidRPr="00837B83" w:rsidRDefault="00252ADF" w:rsidP="00252ADF">
      <w:pPr>
        <w:spacing w:after="0" w:line="360" w:lineRule="auto"/>
        <w:ind w:firstLine="709"/>
        <w:jc w:val="both"/>
        <w:rPr>
          <w:rFonts w:ascii="Times New Roman" w:eastAsia="ヒラギノ角ゴ Pro W3" w:hAnsi="Times New Roman" w:cs="Times New Roman"/>
          <w:b/>
          <w:sz w:val="28"/>
          <w:szCs w:val="28"/>
        </w:rPr>
      </w:pPr>
      <w:r w:rsidRPr="00837B83">
        <w:rPr>
          <w:rFonts w:ascii="Times New Roman" w:eastAsia="ヒラギノ角ゴ Pro W3" w:hAnsi="Times New Roman" w:cs="Times New Roman"/>
          <w:sz w:val="28"/>
          <w:szCs w:val="28"/>
        </w:rPr>
        <w:t xml:space="preserve"> Представление документов и пояснений: технология работы с требованиями налоговых органов. Комплексная методика подготовки ответов на требования и ходатайств.</w:t>
      </w:r>
    </w:p>
    <w:p w14:paraId="5C3085D1" w14:textId="77777777" w:rsidR="00252ADF" w:rsidRPr="00837B83" w:rsidRDefault="00252ADF" w:rsidP="00252ADF">
      <w:pPr>
        <w:spacing w:after="0" w:line="360" w:lineRule="auto"/>
        <w:ind w:firstLine="709"/>
        <w:jc w:val="both"/>
        <w:rPr>
          <w:rFonts w:ascii="Times New Roman" w:eastAsia="ヒラギノ角ゴ Pro W3" w:hAnsi="Times New Roman" w:cs="Times New Roman"/>
          <w:sz w:val="28"/>
          <w:szCs w:val="28"/>
        </w:rPr>
      </w:pPr>
      <w:r w:rsidRPr="00837B83">
        <w:rPr>
          <w:rFonts w:ascii="Times New Roman" w:eastAsia="ヒラギノ角ゴ Pro W3" w:hAnsi="Times New Roman" w:cs="Times New Roman"/>
          <w:sz w:val="28"/>
          <w:szCs w:val="28"/>
        </w:rPr>
        <w:t xml:space="preserve">Особенности работы со свидетелями: алгоритмы выборки свидетелей, управление процессами допросов, технология подготовки свидетеля к допросу. Передопросы, </w:t>
      </w:r>
      <w:proofErr w:type="spellStart"/>
      <w:r w:rsidRPr="00837B83">
        <w:rPr>
          <w:rFonts w:ascii="Times New Roman" w:eastAsia="ヒラギノ角ゴ Pro W3" w:hAnsi="Times New Roman" w:cs="Times New Roman"/>
          <w:sz w:val="28"/>
          <w:szCs w:val="28"/>
        </w:rPr>
        <w:t>аффиведиты</w:t>
      </w:r>
      <w:proofErr w:type="spellEnd"/>
      <w:r w:rsidRPr="00837B83">
        <w:rPr>
          <w:rFonts w:ascii="Times New Roman" w:eastAsia="ヒラギノ角ゴ Pro W3" w:hAnsi="Times New Roman" w:cs="Times New Roman"/>
          <w:sz w:val="28"/>
          <w:szCs w:val="28"/>
        </w:rPr>
        <w:t>. Оформление процессуальных документов.</w:t>
      </w:r>
    </w:p>
    <w:p w14:paraId="4C8A8468" w14:textId="77777777" w:rsidR="00252ADF" w:rsidRPr="00837B83" w:rsidRDefault="00252ADF" w:rsidP="00252ADF">
      <w:pPr>
        <w:spacing w:after="0" w:line="360" w:lineRule="auto"/>
        <w:ind w:firstLine="709"/>
        <w:jc w:val="both"/>
        <w:rPr>
          <w:rFonts w:ascii="Times New Roman" w:eastAsia="ヒラギノ角ゴ Pro W3" w:hAnsi="Times New Roman" w:cs="Times New Roman"/>
          <w:sz w:val="28"/>
          <w:szCs w:val="28"/>
        </w:rPr>
      </w:pPr>
      <w:r w:rsidRPr="00837B83">
        <w:rPr>
          <w:rFonts w:ascii="Times New Roman" w:eastAsia="ヒラギノ角ゴ Pro W3" w:hAnsi="Times New Roman" w:cs="Times New Roman"/>
          <w:sz w:val="28"/>
          <w:szCs w:val="28"/>
        </w:rPr>
        <w:t>Экспертиза и заключение специалиста: оценка целесообразности, предмет заключения, подбор специалистов, особенности формирования вопросов, особенности представления заключения в налоговом споре на разных стадиях.</w:t>
      </w:r>
    </w:p>
    <w:p w14:paraId="79066FAE" w14:textId="77777777" w:rsidR="00252ADF" w:rsidRPr="00837B83" w:rsidRDefault="00252ADF" w:rsidP="00252ADF">
      <w:pPr>
        <w:spacing w:after="0" w:line="360" w:lineRule="auto"/>
        <w:ind w:firstLine="709"/>
        <w:jc w:val="both"/>
        <w:rPr>
          <w:rFonts w:ascii="Times New Roman" w:eastAsia="ヒラギノ角ゴ Pro W3" w:hAnsi="Times New Roman" w:cs="Times New Roman"/>
          <w:sz w:val="28"/>
          <w:szCs w:val="28"/>
        </w:rPr>
      </w:pPr>
      <w:r w:rsidRPr="00837B83">
        <w:rPr>
          <w:rFonts w:ascii="Times New Roman" w:eastAsia="ヒラギノ角ゴ Pro W3" w:hAnsi="Times New Roman" w:cs="Times New Roman"/>
          <w:sz w:val="28"/>
          <w:szCs w:val="28"/>
        </w:rPr>
        <w:t xml:space="preserve"> Акт налоговой проверки и особенности подготовки письменных возражений на него. Особенности истребования приложений к акту и ознакомления с ними.  Разработка стратегии налогового спора. Правовая оценка имеющихся доказательств. Особенности разработки комплекса мер по нивелированию доказательной базы.  </w:t>
      </w:r>
      <w:r w:rsidRPr="00837B83">
        <w:rPr>
          <w:rFonts w:ascii="Times New Roman" w:eastAsia="ヒラギノ角ゴ Pro W3" w:hAnsi="Times New Roman" w:cs="Times New Roman"/>
          <w:sz w:val="28"/>
          <w:szCs w:val="28"/>
        </w:rPr>
        <w:lastRenderedPageBreak/>
        <w:t xml:space="preserve">Технические особенности написания возражений на акт проверки. </w:t>
      </w:r>
      <w:proofErr w:type="spellStart"/>
      <w:r w:rsidRPr="00837B83">
        <w:rPr>
          <w:rFonts w:ascii="Times New Roman" w:eastAsia="ヒラギノ角ゴ Pro W3" w:hAnsi="Times New Roman" w:cs="Times New Roman"/>
          <w:sz w:val="28"/>
          <w:szCs w:val="28"/>
        </w:rPr>
        <w:t>Легендирование</w:t>
      </w:r>
      <w:proofErr w:type="spellEnd"/>
      <w:r w:rsidRPr="00837B83">
        <w:rPr>
          <w:rFonts w:ascii="Times New Roman" w:eastAsia="ヒラギノ角ゴ Pro W3" w:hAnsi="Times New Roman" w:cs="Times New Roman"/>
          <w:sz w:val="28"/>
          <w:szCs w:val="28"/>
        </w:rPr>
        <w:t xml:space="preserve">: этапы, действия, документы, закрепление </w:t>
      </w:r>
      <w:proofErr w:type="spellStart"/>
      <w:r w:rsidRPr="00837B83">
        <w:rPr>
          <w:rFonts w:ascii="Times New Roman" w:eastAsia="ヒラギノ角ゴ Pro W3" w:hAnsi="Times New Roman" w:cs="Times New Roman"/>
          <w:sz w:val="28"/>
          <w:szCs w:val="28"/>
        </w:rPr>
        <w:t>легендирования</w:t>
      </w:r>
      <w:proofErr w:type="spellEnd"/>
      <w:r w:rsidRPr="00837B83">
        <w:rPr>
          <w:rFonts w:ascii="Times New Roman" w:eastAsia="ヒラギノ角ゴ Pro W3" w:hAnsi="Times New Roman" w:cs="Times New Roman"/>
          <w:sz w:val="28"/>
          <w:szCs w:val="28"/>
        </w:rPr>
        <w:t xml:space="preserve">. Особенности поиска дополнительных контрдоказательств. </w:t>
      </w:r>
      <w:proofErr w:type="spellStart"/>
      <w:r w:rsidRPr="00837B83">
        <w:rPr>
          <w:rFonts w:ascii="Times New Roman" w:eastAsia="ヒラギノ角ゴ Pro W3" w:hAnsi="Times New Roman" w:cs="Times New Roman"/>
          <w:sz w:val="28"/>
          <w:szCs w:val="28"/>
        </w:rPr>
        <w:t>Контррасчет</w:t>
      </w:r>
      <w:proofErr w:type="spellEnd"/>
      <w:r w:rsidRPr="00837B83">
        <w:rPr>
          <w:rFonts w:ascii="Times New Roman" w:eastAsia="ヒラギノ角ゴ Pro W3" w:hAnsi="Times New Roman" w:cs="Times New Roman"/>
          <w:sz w:val="28"/>
          <w:szCs w:val="28"/>
        </w:rPr>
        <w:t xml:space="preserve">. Штрафные санкции и смягчающие обстоятельства.  Процедурные вопросы рассмотрения результатов налоговой проверки. Процессуальные сроки и особенности их течения. Дополнительные мероприятия налогового контроля: особенности сопровождения, написание разногласий на дополнительный акт. Обеспечительные меры со стороны налоговых органов. Порядок обязательной процедуры досудебного урегулирования спора, возникшего по итогам рассмотрения материалов налоговой проверки. Подготовка и подача апелляционной жалобы на решение налогового органа. Приостановка обжалования и дополнения к апелляционной жалобе. Жалоба в ФНС России. Обжалование решений о привлечении или об отказе в привлечении к налоговой ответственности, вступивших в законную силу. Особенности диверсификации бизнеса в </w:t>
      </w:r>
      <w:proofErr w:type="spellStart"/>
      <w:r w:rsidRPr="00837B83">
        <w:rPr>
          <w:rFonts w:ascii="Times New Roman" w:eastAsia="ヒラギノ角ゴ Pro W3" w:hAnsi="Times New Roman" w:cs="Times New Roman"/>
          <w:sz w:val="28"/>
          <w:szCs w:val="28"/>
        </w:rPr>
        <w:t>послепроверочный</w:t>
      </w:r>
      <w:proofErr w:type="spellEnd"/>
      <w:r w:rsidRPr="00837B83">
        <w:rPr>
          <w:rFonts w:ascii="Times New Roman" w:eastAsia="ヒラギノ角ゴ Pro W3" w:hAnsi="Times New Roman" w:cs="Times New Roman"/>
          <w:sz w:val="28"/>
          <w:szCs w:val="28"/>
        </w:rPr>
        <w:t xml:space="preserve"> период. </w:t>
      </w:r>
    </w:p>
    <w:p w14:paraId="06F7679E" w14:textId="77777777" w:rsidR="00252ADF" w:rsidRPr="00837B83" w:rsidRDefault="00252ADF" w:rsidP="00252ADF">
      <w:pPr>
        <w:spacing w:after="0" w:line="360" w:lineRule="auto"/>
        <w:ind w:firstLine="708"/>
        <w:jc w:val="both"/>
        <w:rPr>
          <w:rFonts w:ascii="Times New Roman" w:eastAsia="ヒラギノ角ゴ Pro W3" w:hAnsi="Times New Roman" w:cs="Times New Roman"/>
          <w:sz w:val="28"/>
          <w:szCs w:val="28"/>
        </w:rPr>
      </w:pPr>
      <w:r w:rsidRPr="00837B83">
        <w:rPr>
          <w:rFonts w:ascii="Times New Roman" w:eastAsia="ヒラギノ角ゴ Pro W3" w:hAnsi="Times New Roman" w:cs="Times New Roman"/>
          <w:sz w:val="28"/>
          <w:szCs w:val="28"/>
        </w:rPr>
        <w:t xml:space="preserve">Подведомственность, подсудность и субъектный состав дел по налоговым спорам. Сроки судебного разбирательства, перерыв, приостановление, отложение. Состав представителей по налоговым спорам. Методология рассмотрения арбитражными судами споров об обоснованности налоговой выгоды. Распределение бремени доказывания. Юридические презумпции правоты, добросовестности и невиновности налогоплательщика. Особенности доказывания по делам о налоговых спорах: судебные доктрины «существо над формой» и деловой цели и процесс доказывания; относимость и допустимость доказательств. Вынесение решения судом. Порядок обжалования решения в апелляционной, кассационной инстанциях. Производство в порядке надзора. Пересмотр судебных актов по вновь открывшимся обстоятельствам. Исполнительное производство. Взыскание судебных и досудебных расходов. Возмещение вреда, причинённого налоговыми органами. </w:t>
      </w:r>
    </w:p>
    <w:p w14:paraId="542FB639" w14:textId="77777777" w:rsidR="00252ADF" w:rsidRPr="00837B83" w:rsidRDefault="00252ADF" w:rsidP="00252ADF">
      <w:pPr>
        <w:spacing w:after="0" w:line="360" w:lineRule="auto"/>
        <w:ind w:firstLine="708"/>
        <w:jc w:val="both"/>
        <w:rPr>
          <w:rFonts w:ascii="Times New Roman" w:eastAsia="ヒラギノ角ゴ Pro W3" w:hAnsi="Times New Roman" w:cs="Times New Roman"/>
          <w:b/>
          <w:sz w:val="28"/>
          <w:szCs w:val="28"/>
        </w:rPr>
      </w:pPr>
      <w:r w:rsidRPr="00837B83">
        <w:rPr>
          <w:rFonts w:ascii="Times New Roman" w:eastAsia="ヒラギノ角ゴ Pro W3" w:hAnsi="Times New Roman" w:cs="Times New Roman"/>
          <w:b/>
          <w:sz w:val="28"/>
          <w:szCs w:val="28"/>
        </w:rPr>
        <w:t>Тема 4. Налоговые споры по отдельным налогам и проблемным зонам функционирования налогоплательщиков</w:t>
      </w:r>
    </w:p>
    <w:p w14:paraId="456E78CE" w14:textId="77777777" w:rsidR="00252ADF" w:rsidRPr="00837B83" w:rsidRDefault="00252ADF" w:rsidP="00252ADF">
      <w:pPr>
        <w:spacing w:after="0" w:line="360" w:lineRule="auto"/>
        <w:ind w:firstLine="708"/>
        <w:jc w:val="both"/>
        <w:rPr>
          <w:rFonts w:ascii="Times New Roman" w:eastAsia="ヒラギノ角ゴ Pro W3" w:hAnsi="Times New Roman" w:cs="Times New Roman"/>
          <w:sz w:val="28"/>
          <w:szCs w:val="28"/>
        </w:rPr>
      </w:pPr>
      <w:r w:rsidRPr="00837B83">
        <w:rPr>
          <w:rFonts w:ascii="Times New Roman" w:eastAsia="ヒラギノ角ゴ Pro W3" w:hAnsi="Times New Roman" w:cs="Times New Roman"/>
          <w:sz w:val="28"/>
          <w:szCs w:val="28"/>
        </w:rPr>
        <w:t xml:space="preserve">Налоговые споры физических лиц. Налоговые споры при декларировании отдельных доходов. Налоговые споры по получению налоговых вычетов: </w:t>
      </w:r>
      <w:r w:rsidRPr="00837B83">
        <w:rPr>
          <w:rFonts w:ascii="Times New Roman" w:eastAsia="ヒラギノ角ゴ Pro W3" w:hAnsi="Times New Roman" w:cs="Times New Roman"/>
          <w:sz w:val="28"/>
          <w:szCs w:val="28"/>
        </w:rPr>
        <w:lastRenderedPageBreak/>
        <w:t>имущественных, социальных, профессиональных. Налоговые споры по НДФЛ и страховым взносам в части облагаемых и необлагаемых доходов.</w:t>
      </w:r>
    </w:p>
    <w:p w14:paraId="3A1D5758" w14:textId="77777777" w:rsidR="00252ADF" w:rsidRPr="00837B83" w:rsidRDefault="00252ADF" w:rsidP="00252ADF">
      <w:pPr>
        <w:spacing w:after="0" w:line="360" w:lineRule="auto"/>
        <w:ind w:firstLine="708"/>
        <w:jc w:val="both"/>
        <w:rPr>
          <w:rFonts w:ascii="Times New Roman" w:eastAsia="ヒラギノ角ゴ Pro W3" w:hAnsi="Times New Roman" w:cs="Times New Roman"/>
          <w:sz w:val="28"/>
          <w:szCs w:val="28"/>
          <w:shd w:val="clear" w:color="auto" w:fill="FFFFFF"/>
        </w:rPr>
      </w:pPr>
      <w:r w:rsidRPr="00837B83">
        <w:rPr>
          <w:rFonts w:ascii="Times New Roman" w:eastAsia="ヒラギノ角ゴ Pro W3" w:hAnsi="Times New Roman" w:cs="Times New Roman"/>
          <w:sz w:val="28"/>
          <w:szCs w:val="28"/>
        </w:rPr>
        <w:t>Налоговые споры по имущественным налогам. Особенности порядка обжалования кадастровой стоимости. Налоговые споры по налогу на имущество организаций: движимое и недвижимое имущество, текущий и капитальный ремонт, модернизация, амортизационная премия, Счет 08 «Вложения во необоротные активы» или 01 «Основные средства», порядок определения первоначальной стоимости имущества и срока службы.</w:t>
      </w:r>
    </w:p>
    <w:p w14:paraId="12ACA303" w14:textId="77777777" w:rsidR="00252ADF" w:rsidRPr="00837B83" w:rsidRDefault="00252ADF" w:rsidP="00252ADF">
      <w:pPr>
        <w:keepNext/>
        <w:autoSpaceDE w:val="0"/>
        <w:autoSpaceDN w:val="0"/>
        <w:adjustRightInd w:val="0"/>
        <w:spacing w:after="0" w:line="360" w:lineRule="auto"/>
        <w:ind w:firstLine="397"/>
        <w:jc w:val="both"/>
        <w:outlineLvl w:val="1"/>
        <w:rPr>
          <w:rFonts w:ascii="Times New Roman" w:eastAsia="ヒラギノ角ゴ Pro W3" w:hAnsi="Times New Roman" w:cs="Times New Roman"/>
          <w:iCs/>
          <w:sz w:val="28"/>
          <w:szCs w:val="28"/>
        </w:rPr>
      </w:pPr>
      <w:r w:rsidRPr="00837B83">
        <w:rPr>
          <w:rFonts w:ascii="Times New Roman" w:eastAsia="ヒラギノ角ゴ Pro W3" w:hAnsi="Times New Roman" w:cs="Times New Roman"/>
          <w:iCs/>
          <w:sz w:val="28"/>
          <w:szCs w:val="28"/>
        </w:rPr>
        <w:t>Налоговые споры по взаимодействию с недобросовестными контрагентами. Особенности доказывания проявления коммерческой осмотрительности и реальности. Налоговая реконструкция и определение действительных налоговых обязательств. Специфика выстраивания позиции защиты.</w:t>
      </w:r>
    </w:p>
    <w:p w14:paraId="03F66DFB" w14:textId="69A20012" w:rsidR="00252ADF" w:rsidRPr="00837B83" w:rsidRDefault="00252ADF" w:rsidP="00252ADF">
      <w:pPr>
        <w:keepNext/>
        <w:autoSpaceDE w:val="0"/>
        <w:autoSpaceDN w:val="0"/>
        <w:adjustRightInd w:val="0"/>
        <w:spacing w:after="0" w:line="360" w:lineRule="auto"/>
        <w:ind w:firstLine="397"/>
        <w:jc w:val="both"/>
        <w:outlineLvl w:val="1"/>
        <w:rPr>
          <w:rFonts w:ascii="Times New Roman" w:eastAsia="ヒラギノ角ゴ Pro W3" w:hAnsi="Times New Roman" w:cs="Times New Roman"/>
          <w:iCs/>
          <w:sz w:val="28"/>
          <w:szCs w:val="28"/>
        </w:rPr>
      </w:pPr>
      <w:r w:rsidRPr="00837B83">
        <w:rPr>
          <w:rFonts w:ascii="Times New Roman" w:eastAsia="ヒラギノ角ゴ Pro W3" w:hAnsi="Times New Roman" w:cs="Times New Roman"/>
          <w:iCs/>
          <w:sz w:val="28"/>
          <w:szCs w:val="28"/>
        </w:rPr>
        <w:t xml:space="preserve"> Практика налоговых споров по дроблению бизнеса и совмещению режимов налогообложения для целей оптимизации. Особенности доказывания экономической целесообразности, деловой цели, реальности и самостоятельности. Специфика</w:t>
      </w:r>
      <w:r w:rsidR="0004572E" w:rsidRPr="00837B83">
        <w:rPr>
          <w:rFonts w:ascii="Times New Roman" w:eastAsia="ヒラギノ角ゴ Pro W3" w:hAnsi="Times New Roman" w:cs="Times New Roman"/>
          <w:iCs/>
          <w:sz w:val="28"/>
          <w:szCs w:val="28"/>
        </w:rPr>
        <w:t xml:space="preserve"> </w:t>
      </w:r>
      <w:r w:rsidRPr="00837B83">
        <w:rPr>
          <w:rFonts w:ascii="Times New Roman" w:eastAsia="ヒラギノ角ゴ Pro W3" w:hAnsi="Times New Roman" w:cs="Times New Roman"/>
          <w:iCs/>
          <w:sz w:val="28"/>
          <w:szCs w:val="28"/>
        </w:rPr>
        <w:t xml:space="preserve">проведения налоговой реконструкции и определения действительных налоговых обязательств. </w:t>
      </w:r>
    </w:p>
    <w:p w14:paraId="1FE5D907" w14:textId="77777777" w:rsidR="00252ADF" w:rsidRPr="00837B83" w:rsidRDefault="00252ADF" w:rsidP="00252ADF">
      <w:pPr>
        <w:keepNext/>
        <w:autoSpaceDE w:val="0"/>
        <w:autoSpaceDN w:val="0"/>
        <w:adjustRightInd w:val="0"/>
        <w:spacing w:after="0" w:line="360" w:lineRule="auto"/>
        <w:ind w:firstLine="397"/>
        <w:jc w:val="both"/>
        <w:outlineLvl w:val="1"/>
        <w:rPr>
          <w:rFonts w:ascii="Times New Roman" w:eastAsia="ヒラギノ角ゴ Pro W3" w:hAnsi="Times New Roman" w:cs="Times New Roman"/>
          <w:iCs/>
          <w:sz w:val="28"/>
          <w:szCs w:val="28"/>
        </w:rPr>
      </w:pPr>
      <w:r w:rsidRPr="00837B83">
        <w:rPr>
          <w:rFonts w:ascii="Times New Roman" w:eastAsia="ヒラギノ角ゴ Pro W3" w:hAnsi="Times New Roman" w:cs="Times New Roman"/>
          <w:iCs/>
          <w:sz w:val="28"/>
          <w:szCs w:val="28"/>
        </w:rPr>
        <w:t xml:space="preserve"> Налоговые споры по сделкам между аффилированными лицами в части цены сделок, их переквалификации, реальности и др.</w:t>
      </w:r>
    </w:p>
    <w:p w14:paraId="4FC3A6C7" w14:textId="77777777" w:rsidR="00252ADF" w:rsidRPr="00837B83" w:rsidRDefault="00252ADF" w:rsidP="00252ADF">
      <w:pPr>
        <w:keepNext/>
        <w:autoSpaceDE w:val="0"/>
        <w:autoSpaceDN w:val="0"/>
        <w:adjustRightInd w:val="0"/>
        <w:spacing w:after="0" w:line="360" w:lineRule="auto"/>
        <w:ind w:firstLine="397"/>
        <w:jc w:val="both"/>
        <w:outlineLvl w:val="1"/>
        <w:rPr>
          <w:rFonts w:ascii="Times New Roman" w:eastAsia="ヒラギノ角ゴ Pro W3" w:hAnsi="Times New Roman" w:cs="Times New Roman"/>
          <w:iCs/>
          <w:sz w:val="28"/>
          <w:szCs w:val="28"/>
        </w:rPr>
      </w:pPr>
      <w:r w:rsidRPr="00837B83">
        <w:rPr>
          <w:rFonts w:ascii="Times New Roman" w:eastAsia="ヒラギノ角ゴ Pro W3" w:hAnsi="Times New Roman" w:cs="Times New Roman"/>
          <w:iCs/>
          <w:sz w:val="28"/>
          <w:szCs w:val="28"/>
        </w:rPr>
        <w:t xml:space="preserve">Налоговые споры по правоприменительной практике налоговых льгот. </w:t>
      </w:r>
    </w:p>
    <w:p w14:paraId="1FE1F3D7" w14:textId="77777777" w:rsidR="00252ADF" w:rsidRPr="00837B83" w:rsidRDefault="00252ADF" w:rsidP="00252ADF">
      <w:pPr>
        <w:keepNext/>
        <w:autoSpaceDE w:val="0"/>
        <w:autoSpaceDN w:val="0"/>
        <w:adjustRightInd w:val="0"/>
        <w:spacing w:after="0" w:line="360" w:lineRule="auto"/>
        <w:ind w:firstLine="397"/>
        <w:jc w:val="both"/>
        <w:outlineLvl w:val="1"/>
        <w:rPr>
          <w:rFonts w:ascii="Times New Roman" w:eastAsia="ヒラギノ角ゴ Pro W3" w:hAnsi="Times New Roman" w:cs="Times New Roman"/>
          <w:sz w:val="28"/>
          <w:szCs w:val="28"/>
        </w:rPr>
      </w:pPr>
      <w:r w:rsidRPr="00837B83">
        <w:rPr>
          <w:rFonts w:ascii="Times New Roman" w:eastAsia="ヒラギノ角ゴ Pro W3" w:hAnsi="Times New Roman" w:cs="Times New Roman"/>
          <w:sz w:val="28"/>
          <w:szCs w:val="28"/>
        </w:rPr>
        <w:t>Налоговые споры по применению различных схем агрессивной налоговой оптимизация (агентские схемы, схемы с ИП, плательщиками НПД, давальческие схемы, производственные кооперативы и др.)</w:t>
      </w:r>
    </w:p>
    <w:p w14:paraId="3A5446E3" w14:textId="77777777" w:rsidR="00252ADF" w:rsidRPr="00837B83" w:rsidRDefault="00252ADF" w:rsidP="00252ADF">
      <w:pPr>
        <w:spacing w:after="0" w:line="360" w:lineRule="auto"/>
        <w:ind w:firstLine="708"/>
        <w:jc w:val="both"/>
        <w:rPr>
          <w:rFonts w:ascii="Times New Roman" w:eastAsia="ヒラギノ角ゴ Pro W3" w:hAnsi="Times New Roman" w:cs="Times New Roman"/>
          <w:sz w:val="28"/>
          <w:szCs w:val="28"/>
        </w:rPr>
      </w:pPr>
      <w:r w:rsidRPr="00837B83">
        <w:rPr>
          <w:rFonts w:ascii="Times New Roman" w:eastAsia="ヒラギノ角ゴ Pro W3" w:hAnsi="Times New Roman" w:cs="Times New Roman"/>
          <w:sz w:val="28"/>
          <w:szCs w:val="28"/>
        </w:rPr>
        <w:t>Налоговые споры по НДС: экспорт, возмещение, восстановление, льготы и др. Налоговые споры по налогу на прибыль: доходы и расходы, резервы, контролируемые задолженности, дебиторская и кредиторская задолженность, споры по доходам и расходам, учитываемым в целях налогообложения).</w:t>
      </w:r>
    </w:p>
    <w:p w14:paraId="4E304CC1" w14:textId="77777777" w:rsidR="00252ADF" w:rsidRPr="00837B83" w:rsidRDefault="00252ADF" w:rsidP="00252ADF">
      <w:pPr>
        <w:spacing w:after="0" w:line="360" w:lineRule="auto"/>
        <w:ind w:firstLine="708"/>
        <w:jc w:val="both"/>
        <w:rPr>
          <w:rFonts w:ascii="Times New Roman" w:eastAsia="ヒラギノ角ゴ Pro W3" w:hAnsi="Times New Roman" w:cs="Times New Roman"/>
          <w:sz w:val="28"/>
          <w:szCs w:val="28"/>
        </w:rPr>
      </w:pPr>
      <w:r w:rsidRPr="00837B83">
        <w:rPr>
          <w:rFonts w:ascii="Times New Roman" w:eastAsia="ヒラギノ角ゴ Pro W3" w:hAnsi="Times New Roman" w:cs="Times New Roman"/>
          <w:sz w:val="28"/>
          <w:szCs w:val="28"/>
        </w:rPr>
        <w:t>Споры, связанные с применение контрольно-кассовой техники, прослеживаемыми товарами.</w:t>
      </w:r>
    </w:p>
    <w:p w14:paraId="2DFD5D3C" w14:textId="77777777" w:rsidR="00252ADF" w:rsidRPr="00837B83" w:rsidRDefault="00252ADF" w:rsidP="00252ADF">
      <w:pPr>
        <w:spacing w:after="0" w:line="360" w:lineRule="auto"/>
        <w:ind w:firstLine="708"/>
        <w:jc w:val="both"/>
        <w:rPr>
          <w:rFonts w:ascii="Times New Roman" w:eastAsia="ヒラギノ角ゴ Pro W3" w:hAnsi="Times New Roman" w:cs="Times New Roman"/>
          <w:sz w:val="28"/>
          <w:szCs w:val="28"/>
        </w:rPr>
      </w:pPr>
      <w:r w:rsidRPr="00837B83">
        <w:rPr>
          <w:rFonts w:ascii="Times New Roman" w:eastAsia="ヒラギノ角ゴ Pro W3" w:hAnsi="Times New Roman" w:cs="Times New Roman"/>
          <w:sz w:val="28"/>
          <w:szCs w:val="28"/>
        </w:rPr>
        <w:lastRenderedPageBreak/>
        <w:t xml:space="preserve"> Налоговые споры налогоплательщиков, применяющих специальные режимы налогообложения. Налоговые споры по федеральным налогам. Налоговые споры по региональным и местным налогам. Налоговые споры, связанные с зарубежными юрисдикциями.</w:t>
      </w:r>
    </w:p>
    <w:p w14:paraId="7A276C54" w14:textId="77777777" w:rsidR="0004572E" w:rsidRDefault="0004572E" w:rsidP="0004572E">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2B0DADB1" w14:textId="7E27772E" w:rsidR="0004572E" w:rsidRDefault="00252ADF" w:rsidP="0004572E">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 xml:space="preserve">5.2. </w:t>
      </w:r>
      <w:proofErr w:type="spellStart"/>
      <w:r w:rsidRPr="00252ADF">
        <w:rPr>
          <w:rFonts w:ascii="Times New Roman" w:eastAsia="Times New Roman" w:hAnsi="Times New Roman" w:cs="Times New Roman"/>
          <w:b/>
          <w:sz w:val="28"/>
          <w:szCs w:val="28"/>
          <w:lang w:eastAsia="ru-RU"/>
        </w:rPr>
        <w:t>Учебно</w:t>
      </w:r>
      <w:proofErr w:type="spellEnd"/>
      <w:r w:rsidRPr="00252ADF">
        <w:rPr>
          <w:rFonts w:ascii="Times New Roman" w:eastAsia="Times New Roman" w:hAnsi="Times New Roman" w:cs="Times New Roman"/>
          <w:b/>
          <w:sz w:val="28"/>
          <w:szCs w:val="28"/>
          <w:lang w:eastAsia="ru-RU"/>
        </w:rPr>
        <w:t xml:space="preserve"> – тематический план</w:t>
      </w:r>
    </w:p>
    <w:p w14:paraId="248C9630" w14:textId="77777777" w:rsidR="000A1C5B" w:rsidRDefault="000A1C5B" w:rsidP="0004572E">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158B3266" w14:textId="31CAB915" w:rsidR="00252ADF" w:rsidRPr="00E43E9E" w:rsidRDefault="00E43E9E" w:rsidP="00E43E9E">
      <w:pPr>
        <w:widowControl w:val="0"/>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E43E9E">
        <w:rPr>
          <w:rFonts w:ascii="Times New Roman" w:eastAsia="Times New Roman" w:hAnsi="Times New Roman" w:cs="Times New Roman"/>
          <w:sz w:val="28"/>
          <w:szCs w:val="28"/>
          <w:lang w:eastAsia="ru-RU"/>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368"/>
        <w:gridCol w:w="802"/>
        <w:gridCol w:w="1144"/>
        <w:gridCol w:w="1193"/>
        <w:gridCol w:w="977"/>
        <w:gridCol w:w="818"/>
        <w:gridCol w:w="2333"/>
      </w:tblGrid>
      <w:tr w:rsidR="00837B83" w:rsidRPr="00837B83" w14:paraId="1AA69A68" w14:textId="77777777" w:rsidTr="000A1C5B">
        <w:trPr>
          <w:cantSplit/>
          <w:trHeight w:val="609"/>
          <w:tblHeader/>
        </w:trPr>
        <w:tc>
          <w:tcPr>
            <w:tcW w:w="275" w:type="pct"/>
            <w:vMerge w:val="restart"/>
            <w:tcBorders>
              <w:top w:val="single" w:sz="4" w:space="0" w:color="auto"/>
              <w:left w:val="single" w:sz="4" w:space="0" w:color="auto"/>
              <w:right w:val="single" w:sz="4" w:space="0" w:color="auto"/>
            </w:tcBorders>
            <w:vAlign w:val="center"/>
          </w:tcPr>
          <w:p w14:paraId="1F9F2BC2" w14:textId="77777777" w:rsidR="00DB72A9" w:rsidRPr="00837B83" w:rsidRDefault="00DB72A9" w:rsidP="00DB72A9">
            <w:pPr>
              <w:spacing w:after="0" w:line="240" w:lineRule="auto"/>
              <w:jc w:val="center"/>
              <w:rPr>
                <w:rFonts w:ascii="Times New Roman" w:eastAsia="ヒラギノ角ゴ Pro W3" w:hAnsi="Times New Roman" w:cs="Times New Roman"/>
                <w:b/>
                <w:sz w:val="24"/>
                <w:szCs w:val="24"/>
              </w:rPr>
            </w:pPr>
            <w:r w:rsidRPr="00837B83">
              <w:rPr>
                <w:rFonts w:ascii="Times New Roman" w:eastAsia="ヒラギノ角ゴ Pro W3" w:hAnsi="Times New Roman" w:cs="Times New Roman"/>
                <w:b/>
                <w:sz w:val="24"/>
                <w:szCs w:val="24"/>
              </w:rPr>
              <w:t>№</w:t>
            </w:r>
          </w:p>
          <w:p w14:paraId="385E7151" w14:textId="77777777" w:rsidR="00DB72A9" w:rsidRPr="00837B83" w:rsidRDefault="00DB72A9" w:rsidP="00DB72A9">
            <w:pPr>
              <w:spacing w:after="0" w:line="240" w:lineRule="auto"/>
              <w:jc w:val="center"/>
              <w:rPr>
                <w:rFonts w:ascii="Times New Roman" w:eastAsia="ヒラギノ角ゴ Pro W3" w:hAnsi="Times New Roman" w:cs="Times New Roman"/>
                <w:b/>
                <w:sz w:val="24"/>
                <w:szCs w:val="24"/>
              </w:rPr>
            </w:pPr>
            <w:r w:rsidRPr="00837B83">
              <w:rPr>
                <w:rFonts w:ascii="Times New Roman" w:eastAsia="ヒラギノ角ゴ Pro W3" w:hAnsi="Times New Roman" w:cs="Times New Roman"/>
                <w:b/>
                <w:sz w:val="24"/>
                <w:szCs w:val="24"/>
              </w:rPr>
              <w:t>п/п</w:t>
            </w:r>
          </w:p>
        </w:tc>
        <w:tc>
          <w:tcPr>
            <w:tcW w:w="1161" w:type="pct"/>
            <w:vMerge w:val="restart"/>
            <w:tcBorders>
              <w:top w:val="single" w:sz="4" w:space="0" w:color="auto"/>
              <w:left w:val="single" w:sz="4" w:space="0" w:color="auto"/>
              <w:right w:val="single" w:sz="4" w:space="0" w:color="auto"/>
            </w:tcBorders>
            <w:vAlign w:val="center"/>
          </w:tcPr>
          <w:p w14:paraId="1A2E00FA" w14:textId="77777777" w:rsidR="00DB72A9" w:rsidRPr="00837B83" w:rsidRDefault="00DB72A9" w:rsidP="00DB72A9">
            <w:pPr>
              <w:tabs>
                <w:tab w:val="left" w:pos="709"/>
                <w:tab w:val="left" w:pos="993"/>
              </w:tabs>
              <w:spacing w:after="0" w:line="240" w:lineRule="auto"/>
              <w:jc w:val="center"/>
              <w:rPr>
                <w:rFonts w:ascii="Times New Roman" w:eastAsia="ヒラギノ角ゴ Pro W3" w:hAnsi="Times New Roman" w:cs="Times New Roman"/>
                <w:b/>
                <w:sz w:val="24"/>
                <w:szCs w:val="24"/>
              </w:rPr>
            </w:pPr>
            <w:r w:rsidRPr="00837B83">
              <w:rPr>
                <w:rFonts w:ascii="Times New Roman" w:eastAsia="ヒラギノ角ゴ Pro W3" w:hAnsi="Times New Roman" w:cs="Times New Roman"/>
                <w:b/>
                <w:sz w:val="24"/>
                <w:szCs w:val="24"/>
              </w:rPr>
              <w:t>Наименование темы (раздела) дисциплины</w:t>
            </w:r>
          </w:p>
        </w:tc>
        <w:tc>
          <w:tcPr>
            <w:tcW w:w="2420" w:type="pct"/>
            <w:gridSpan w:val="5"/>
            <w:tcBorders>
              <w:top w:val="single" w:sz="4" w:space="0" w:color="auto"/>
              <w:left w:val="single" w:sz="4" w:space="0" w:color="auto"/>
              <w:right w:val="single" w:sz="4" w:space="0" w:color="auto"/>
            </w:tcBorders>
            <w:vAlign w:val="center"/>
          </w:tcPr>
          <w:p w14:paraId="71E83469" w14:textId="483DDA61" w:rsidR="00DB72A9" w:rsidRPr="00837B83" w:rsidRDefault="00DB72A9" w:rsidP="00DB72A9">
            <w:pPr>
              <w:widowControl w:val="0"/>
              <w:autoSpaceDE w:val="0"/>
              <w:autoSpaceDN w:val="0"/>
              <w:adjustRightInd w:val="0"/>
              <w:spacing w:after="0" w:line="240" w:lineRule="auto"/>
              <w:jc w:val="center"/>
              <w:rPr>
                <w:rFonts w:ascii="Times New Roman" w:eastAsia="ヒラギノ角ゴ Pro W3" w:hAnsi="Times New Roman" w:cs="Times New Roman"/>
                <w:b/>
                <w:bCs/>
                <w:sz w:val="24"/>
                <w:szCs w:val="24"/>
              </w:rPr>
            </w:pPr>
            <w:r w:rsidRPr="00837B83">
              <w:rPr>
                <w:rFonts w:ascii="Times New Roman" w:eastAsia="ヒラギノ角ゴ Pro W3" w:hAnsi="Times New Roman" w:cs="Times New Roman"/>
                <w:b/>
                <w:bCs/>
                <w:sz w:val="24"/>
                <w:szCs w:val="24"/>
              </w:rPr>
              <w:t>Трудоемкость в часах</w:t>
            </w:r>
          </w:p>
        </w:tc>
        <w:tc>
          <w:tcPr>
            <w:tcW w:w="1144" w:type="pct"/>
            <w:vMerge w:val="restart"/>
            <w:tcBorders>
              <w:top w:val="single" w:sz="4" w:space="0" w:color="auto"/>
              <w:left w:val="single" w:sz="4" w:space="0" w:color="auto"/>
              <w:right w:val="single" w:sz="4" w:space="0" w:color="auto"/>
            </w:tcBorders>
            <w:textDirection w:val="btLr"/>
            <w:vAlign w:val="center"/>
          </w:tcPr>
          <w:p w14:paraId="742F85D2" w14:textId="77777777" w:rsidR="00DB72A9" w:rsidRPr="00837B83" w:rsidRDefault="00DB72A9" w:rsidP="00DB72A9">
            <w:pPr>
              <w:widowControl w:val="0"/>
              <w:autoSpaceDE w:val="0"/>
              <w:autoSpaceDN w:val="0"/>
              <w:adjustRightInd w:val="0"/>
              <w:spacing w:after="0" w:line="240" w:lineRule="auto"/>
              <w:ind w:left="113" w:right="113"/>
              <w:jc w:val="center"/>
              <w:rPr>
                <w:rFonts w:ascii="Times New Roman" w:eastAsia="ヒラギノ角ゴ Pro W3" w:hAnsi="Times New Roman" w:cs="Times New Roman"/>
                <w:b/>
                <w:sz w:val="24"/>
                <w:szCs w:val="24"/>
              </w:rPr>
            </w:pPr>
          </w:p>
          <w:p w14:paraId="5E2DB5DC" w14:textId="77777777" w:rsidR="00DB72A9" w:rsidRPr="00837B83" w:rsidRDefault="00DB72A9" w:rsidP="00DB72A9">
            <w:pPr>
              <w:widowControl w:val="0"/>
              <w:autoSpaceDE w:val="0"/>
              <w:autoSpaceDN w:val="0"/>
              <w:adjustRightInd w:val="0"/>
              <w:spacing w:after="0" w:line="240" w:lineRule="auto"/>
              <w:ind w:left="113" w:right="113"/>
              <w:jc w:val="center"/>
              <w:rPr>
                <w:rFonts w:ascii="Times New Roman" w:eastAsia="ヒラギノ角ゴ Pro W3" w:hAnsi="Times New Roman" w:cs="Times New Roman"/>
                <w:b/>
                <w:sz w:val="24"/>
                <w:szCs w:val="24"/>
              </w:rPr>
            </w:pPr>
            <w:r w:rsidRPr="00837B83">
              <w:rPr>
                <w:rFonts w:ascii="Times New Roman" w:eastAsia="ヒラギノ角ゴ Pro W3" w:hAnsi="Times New Roman" w:cs="Times New Roman"/>
                <w:b/>
                <w:sz w:val="24"/>
                <w:szCs w:val="24"/>
              </w:rPr>
              <w:t>Формы текущего контроля успеваемости</w:t>
            </w:r>
          </w:p>
        </w:tc>
      </w:tr>
      <w:tr w:rsidR="00837B83" w:rsidRPr="00837B83" w14:paraId="21B4B70D" w14:textId="77777777" w:rsidTr="000A1C5B">
        <w:trPr>
          <w:cantSplit/>
          <w:trHeight w:val="609"/>
          <w:tblHeader/>
        </w:trPr>
        <w:tc>
          <w:tcPr>
            <w:tcW w:w="275" w:type="pct"/>
            <w:vMerge/>
            <w:tcBorders>
              <w:left w:val="single" w:sz="4" w:space="0" w:color="auto"/>
              <w:right w:val="single" w:sz="4" w:space="0" w:color="auto"/>
            </w:tcBorders>
            <w:vAlign w:val="center"/>
            <w:hideMark/>
          </w:tcPr>
          <w:p w14:paraId="047E4753" w14:textId="77777777" w:rsidR="00DB72A9" w:rsidRPr="00837B83" w:rsidRDefault="00DB72A9" w:rsidP="00DB72A9">
            <w:pPr>
              <w:spacing w:after="0" w:line="240" w:lineRule="auto"/>
              <w:jc w:val="center"/>
              <w:rPr>
                <w:rFonts w:ascii="Times New Roman" w:eastAsia="ヒラギノ角ゴ Pro W3" w:hAnsi="Times New Roman" w:cs="Times New Roman"/>
                <w:b/>
                <w:sz w:val="24"/>
                <w:szCs w:val="24"/>
              </w:rPr>
            </w:pPr>
          </w:p>
        </w:tc>
        <w:tc>
          <w:tcPr>
            <w:tcW w:w="1161" w:type="pct"/>
            <w:vMerge/>
            <w:tcBorders>
              <w:left w:val="single" w:sz="4" w:space="0" w:color="auto"/>
              <w:right w:val="single" w:sz="4" w:space="0" w:color="auto"/>
            </w:tcBorders>
            <w:vAlign w:val="center"/>
            <w:hideMark/>
          </w:tcPr>
          <w:p w14:paraId="7B82EFD3" w14:textId="77777777" w:rsidR="00DB72A9" w:rsidRPr="00837B83" w:rsidRDefault="00DB72A9" w:rsidP="00DB72A9">
            <w:pPr>
              <w:tabs>
                <w:tab w:val="left" w:pos="709"/>
                <w:tab w:val="left" w:pos="993"/>
              </w:tabs>
              <w:spacing w:after="0" w:line="240" w:lineRule="auto"/>
              <w:jc w:val="center"/>
              <w:rPr>
                <w:rFonts w:ascii="Times New Roman" w:eastAsia="ヒラギノ角ゴ Pro W3" w:hAnsi="Times New Roman" w:cs="Times New Roman"/>
                <w:sz w:val="24"/>
                <w:szCs w:val="24"/>
              </w:rPr>
            </w:pPr>
          </w:p>
        </w:tc>
        <w:tc>
          <w:tcPr>
            <w:tcW w:w="39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376617" w14:textId="77777777" w:rsidR="00DB72A9" w:rsidRPr="00837B83" w:rsidRDefault="00DB72A9" w:rsidP="00DB72A9">
            <w:pPr>
              <w:widowControl w:val="0"/>
              <w:autoSpaceDE w:val="0"/>
              <w:autoSpaceDN w:val="0"/>
              <w:adjustRightInd w:val="0"/>
              <w:spacing w:after="0" w:line="240" w:lineRule="auto"/>
              <w:ind w:left="113" w:right="113"/>
              <w:jc w:val="center"/>
              <w:rPr>
                <w:rFonts w:ascii="Times New Roman" w:eastAsia="ヒラギノ角ゴ Pro W3" w:hAnsi="Times New Roman" w:cs="Times New Roman"/>
                <w:b/>
                <w:bCs/>
                <w:sz w:val="24"/>
                <w:szCs w:val="24"/>
              </w:rPr>
            </w:pPr>
            <w:r w:rsidRPr="00837B83">
              <w:rPr>
                <w:rFonts w:ascii="Times New Roman" w:eastAsia="ヒラギノ角ゴ Pro W3" w:hAnsi="Times New Roman" w:cs="Times New Roman"/>
                <w:b/>
                <w:bCs/>
                <w:sz w:val="24"/>
                <w:szCs w:val="24"/>
              </w:rPr>
              <w:t>Всего часов</w:t>
            </w:r>
          </w:p>
        </w:tc>
        <w:tc>
          <w:tcPr>
            <w:tcW w:w="1625" w:type="pct"/>
            <w:gridSpan w:val="3"/>
            <w:tcBorders>
              <w:top w:val="single" w:sz="4" w:space="0" w:color="auto"/>
              <w:left w:val="single" w:sz="4" w:space="0" w:color="auto"/>
              <w:bottom w:val="single" w:sz="4" w:space="0" w:color="auto"/>
              <w:right w:val="single" w:sz="4" w:space="0" w:color="auto"/>
            </w:tcBorders>
            <w:vAlign w:val="center"/>
            <w:hideMark/>
          </w:tcPr>
          <w:p w14:paraId="2621C044" w14:textId="01674FF9" w:rsidR="00DB72A9" w:rsidRPr="00837B83" w:rsidRDefault="000A1C5B" w:rsidP="000A1C5B">
            <w:pPr>
              <w:widowControl w:val="0"/>
              <w:spacing w:after="0" w:line="240" w:lineRule="auto"/>
              <w:rPr>
                <w:rFonts w:ascii="Times New Roman" w:eastAsia="ヒラギノ角ゴ Pro W3" w:hAnsi="Times New Roman" w:cs="Times New Roman"/>
                <w:b/>
                <w:bCs/>
                <w:sz w:val="24"/>
                <w:szCs w:val="24"/>
              </w:rPr>
            </w:pPr>
            <w:r w:rsidRPr="00837B83">
              <w:rPr>
                <w:rFonts w:ascii="Times New Roman" w:eastAsia="ヒラギノ角ゴ Pro W3" w:hAnsi="Times New Roman" w:cs="Times New Roman"/>
                <w:b/>
                <w:sz w:val="24"/>
                <w:szCs w:val="24"/>
              </w:rPr>
              <w:t xml:space="preserve">Контактная работа – </w:t>
            </w:r>
            <w:r w:rsidR="00DB72A9" w:rsidRPr="00837B83">
              <w:rPr>
                <w:rFonts w:ascii="Times New Roman" w:eastAsia="ヒラギノ角ゴ Pro W3" w:hAnsi="Times New Roman" w:cs="Times New Roman"/>
                <w:b/>
                <w:sz w:val="24"/>
                <w:szCs w:val="24"/>
              </w:rPr>
              <w:t>Аудиторная</w:t>
            </w:r>
            <w:r w:rsidRPr="00837B83">
              <w:rPr>
                <w:rFonts w:ascii="Times New Roman" w:eastAsia="ヒラギノ角ゴ Pro W3" w:hAnsi="Times New Roman" w:cs="Times New Roman"/>
                <w:b/>
                <w:sz w:val="24"/>
                <w:szCs w:val="24"/>
              </w:rPr>
              <w:t xml:space="preserve"> </w:t>
            </w:r>
            <w:r w:rsidR="00DB72A9" w:rsidRPr="00837B83">
              <w:rPr>
                <w:rFonts w:ascii="Times New Roman" w:eastAsia="ヒラギノ角ゴ Pro W3" w:hAnsi="Times New Roman" w:cs="Times New Roman"/>
                <w:b/>
                <w:sz w:val="24"/>
                <w:szCs w:val="24"/>
              </w:rPr>
              <w:t>работа</w:t>
            </w:r>
          </w:p>
        </w:tc>
        <w:tc>
          <w:tcPr>
            <w:tcW w:w="40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77630D4" w14:textId="77777777" w:rsidR="00DB72A9" w:rsidRPr="00837B83" w:rsidRDefault="00DB72A9" w:rsidP="00DB72A9">
            <w:pPr>
              <w:widowControl w:val="0"/>
              <w:autoSpaceDE w:val="0"/>
              <w:autoSpaceDN w:val="0"/>
              <w:adjustRightInd w:val="0"/>
              <w:spacing w:after="0" w:line="240" w:lineRule="auto"/>
              <w:ind w:left="113" w:right="113"/>
              <w:jc w:val="center"/>
              <w:rPr>
                <w:rFonts w:ascii="Times New Roman" w:eastAsia="ヒラギノ角ゴ Pro W3" w:hAnsi="Times New Roman" w:cs="Times New Roman"/>
                <w:b/>
                <w:bCs/>
                <w:sz w:val="24"/>
                <w:szCs w:val="24"/>
              </w:rPr>
            </w:pPr>
            <w:r w:rsidRPr="00837B83">
              <w:rPr>
                <w:rFonts w:ascii="Times New Roman" w:eastAsia="ヒラギノ角ゴ Pro W3" w:hAnsi="Times New Roman" w:cs="Times New Roman"/>
                <w:b/>
                <w:bCs/>
                <w:sz w:val="24"/>
                <w:szCs w:val="24"/>
              </w:rPr>
              <w:t>Самостоятельная работа</w:t>
            </w:r>
          </w:p>
        </w:tc>
        <w:tc>
          <w:tcPr>
            <w:tcW w:w="1144" w:type="pct"/>
            <w:vMerge/>
            <w:tcBorders>
              <w:left w:val="single" w:sz="4" w:space="0" w:color="auto"/>
              <w:right w:val="single" w:sz="4" w:space="0" w:color="auto"/>
            </w:tcBorders>
            <w:textDirection w:val="btLr"/>
            <w:vAlign w:val="center"/>
          </w:tcPr>
          <w:p w14:paraId="7C3BEB09" w14:textId="77777777" w:rsidR="00DB72A9" w:rsidRPr="00837B83" w:rsidRDefault="00DB72A9" w:rsidP="00DB72A9">
            <w:pPr>
              <w:widowControl w:val="0"/>
              <w:autoSpaceDE w:val="0"/>
              <w:autoSpaceDN w:val="0"/>
              <w:adjustRightInd w:val="0"/>
              <w:spacing w:after="0" w:line="240" w:lineRule="auto"/>
              <w:ind w:left="113" w:right="113"/>
              <w:jc w:val="center"/>
              <w:rPr>
                <w:rFonts w:ascii="Times New Roman" w:eastAsia="ヒラギノ角ゴ Pro W3" w:hAnsi="Times New Roman" w:cs="Times New Roman"/>
                <w:b/>
                <w:bCs/>
                <w:sz w:val="24"/>
                <w:szCs w:val="24"/>
              </w:rPr>
            </w:pPr>
          </w:p>
        </w:tc>
      </w:tr>
      <w:tr w:rsidR="00837B83" w:rsidRPr="00837B83" w14:paraId="5614C7A6" w14:textId="77777777" w:rsidTr="000A1C5B">
        <w:trPr>
          <w:cantSplit/>
          <w:trHeight w:val="1965"/>
          <w:tblHeader/>
        </w:trPr>
        <w:tc>
          <w:tcPr>
            <w:tcW w:w="275" w:type="pct"/>
            <w:vMerge/>
            <w:tcBorders>
              <w:left w:val="single" w:sz="4" w:space="0" w:color="auto"/>
              <w:bottom w:val="single" w:sz="4" w:space="0" w:color="auto"/>
              <w:right w:val="single" w:sz="4" w:space="0" w:color="auto"/>
            </w:tcBorders>
            <w:vAlign w:val="center"/>
            <w:hideMark/>
          </w:tcPr>
          <w:p w14:paraId="2CDF2E16" w14:textId="77777777" w:rsidR="00DB72A9" w:rsidRPr="00837B83" w:rsidRDefault="00DB72A9" w:rsidP="00DB72A9">
            <w:pPr>
              <w:spacing w:after="0" w:line="240" w:lineRule="auto"/>
              <w:rPr>
                <w:rFonts w:ascii="Times New Roman" w:eastAsia="ヒラギノ角ゴ Pro W3" w:hAnsi="Times New Roman" w:cs="Times New Roman"/>
                <w:b/>
                <w:sz w:val="24"/>
                <w:szCs w:val="24"/>
              </w:rPr>
            </w:pPr>
          </w:p>
        </w:tc>
        <w:tc>
          <w:tcPr>
            <w:tcW w:w="1161" w:type="pct"/>
            <w:vMerge/>
            <w:tcBorders>
              <w:left w:val="single" w:sz="4" w:space="0" w:color="auto"/>
              <w:bottom w:val="single" w:sz="4" w:space="0" w:color="auto"/>
              <w:right w:val="single" w:sz="4" w:space="0" w:color="auto"/>
            </w:tcBorders>
            <w:vAlign w:val="center"/>
            <w:hideMark/>
          </w:tcPr>
          <w:p w14:paraId="08F7DCF5" w14:textId="77777777" w:rsidR="00DB72A9" w:rsidRPr="00837B83" w:rsidRDefault="00DB72A9" w:rsidP="00DB72A9">
            <w:pPr>
              <w:spacing w:after="0" w:line="240" w:lineRule="auto"/>
              <w:rPr>
                <w:rFonts w:ascii="Times New Roman" w:eastAsia="ヒラギノ角ゴ Pro W3" w:hAnsi="Times New Roman" w:cs="Times New Roman"/>
                <w:sz w:val="24"/>
                <w:szCs w:val="24"/>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27E46A1D" w14:textId="77777777" w:rsidR="00DB72A9" w:rsidRPr="00837B83" w:rsidRDefault="00DB72A9" w:rsidP="00DB72A9">
            <w:pPr>
              <w:spacing w:after="0" w:line="240" w:lineRule="auto"/>
              <w:rPr>
                <w:rFonts w:ascii="Times New Roman" w:eastAsia="ヒラギノ角ゴ Pro W3" w:hAnsi="Times New Roman" w:cs="Times New Roman"/>
                <w:b/>
                <w:bCs/>
                <w:sz w:val="24"/>
                <w:szCs w:val="24"/>
              </w:rPr>
            </w:pPr>
          </w:p>
        </w:tc>
        <w:tc>
          <w:tcPr>
            <w:tcW w:w="561" w:type="pct"/>
            <w:tcBorders>
              <w:top w:val="single" w:sz="4" w:space="0" w:color="auto"/>
              <w:left w:val="single" w:sz="4" w:space="0" w:color="auto"/>
              <w:bottom w:val="single" w:sz="4" w:space="0" w:color="auto"/>
              <w:right w:val="single" w:sz="4" w:space="0" w:color="auto"/>
            </w:tcBorders>
            <w:textDirection w:val="btLr"/>
            <w:hideMark/>
          </w:tcPr>
          <w:p w14:paraId="00C79C7A" w14:textId="77777777" w:rsidR="00DB72A9" w:rsidRPr="00837B83" w:rsidRDefault="00DB72A9" w:rsidP="00DB72A9">
            <w:pPr>
              <w:widowControl w:val="0"/>
              <w:autoSpaceDE w:val="0"/>
              <w:autoSpaceDN w:val="0"/>
              <w:adjustRightInd w:val="0"/>
              <w:spacing w:after="0" w:line="240" w:lineRule="auto"/>
              <w:ind w:left="113" w:right="113"/>
              <w:jc w:val="center"/>
              <w:rPr>
                <w:rFonts w:ascii="Times New Roman" w:eastAsia="ヒラギノ角ゴ Pro W3" w:hAnsi="Times New Roman" w:cs="Times New Roman"/>
                <w:b/>
                <w:bCs/>
                <w:sz w:val="24"/>
                <w:szCs w:val="24"/>
              </w:rPr>
            </w:pPr>
            <w:r w:rsidRPr="00837B83">
              <w:rPr>
                <w:rFonts w:ascii="Times New Roman" w:eastAsia="ヒラギノ角ゴ Pro W3" w:hAnsi="Times New Roman" w:cs="Times New Roman"/>
                <w:b/>
                <w:bCs/>
                <w:sz w:val="24"/>
                <w:szCs w:val="24"/>
              </w:rPr>
              <w:t>Общая</w:t>
            </w:r>
          </w:p>
        </w:tc>
        <w:tc>
          <w:tcPr>
            <w:tcW w:w="585" w:type="pct"/>
            <w:tcBorders>
              <w:top w:val="single" w:sz="4" w:space="0" w:color="auto"/>
              <w:left w:val="single" w:sz="4" w:space="0" w:color="auto"/>
              <w:bottom w:val="single" w:sz="4" w:space="0" w:color="auto"/>
              <w:right w:val="single" w:sz="4" w:space="0" w:color="auto"/>
            </w:tcBorders>
            <w:textDirection w:val="btLr"/>
            <w:vAlign w:val="center"/>
            <w:hideMark/>
          </w:tcPr>
          <w:p w14:paraId="04CAA1CE" w14:textId="77777777" w:rsidR="00DB72A9" w:rsidRPr="00837B83" w:rsidRDefault="00DB72A9" w:rsidP="00DB72A9">
            <w:pPr>
              <w:widowControl w:val="0"/>
              <w:autoSpaceDE w:val="0"/>
              <w:autoSpaceDN w:val="0"/>
              <w:adjustRightInd w:val="0"/>
              <w:spacing w:after="0" w:line="240" w:lineRule="auto"/>
              <w:ind w:left="113" w:right="113"/>
              <w:jc w:val="center"/>
              <w:rPr>
                <w:rFonts w:ascii="Times New Roman" w:eastAsia="ヒラギノ角ゴ Pro W3" w:hAnsi="Times New Roman" w:cs="Times New Roman"/>
                <w:b/>
                <w:bCs/>
                <w:sz w:val="24"/>
                <w:szCs w:val="24"/>
              </w:rPr>
            </w:pPr>
            <w:r w:rsidRPr="00837B83">
              <w:rPr>
                <w:rFonts w:ascii="Times New Roman" w:eastAsia="ヒラギノ角ゴ Pro W3" w:hAnsi="Times New Roman" w:cs="Times New Roman"/>
                <w:b/>
                <w:bCs/>
                <w:sz w:val="24"/>
                <w:szCs w:val="24"/>
              </w:rPr>
              <w:t>Лекции</w:t>
            </w:r>
          </w:p>
        </w:tc>
        <w:tc>
          <w:tcPr>
            <w:tcW w:w="479" w:type="pct"/>
            <w:tcBorders>
              <w:top w:val="single" w:sz="4" w:space="0" w:color="auto"/>
              <w:left w:val="single" w:sz="4" w:space="0" w:color="auto"/>
              <w:bottom w:val="single" w:sz="4" w:space="0" w:color="auto"/>
              <w:right w:val="single" w:sz="4" w:space="0" w:color="auto"/>
            </w:tcBorders>
            <w:textDirection w:val="btLr"/>
            <w:vAlign w:val="center"/>
            <w:hideMark/>
          </w:tcPr>
          <w:p w14:paraId="6CAE1920" w14:textId="77777777" w:rsidR="00DB72A9" w:rsidRPr="00837B83" w:rsidRDefault="00DB72A9" w:rsidP="00DB72A9">
            <w:pPr>
              <w:widowControl w:val="0"/>
              <w:tabs>
                <w:tab w:val="left" w:pos="1152"/>
              </w:tabs>
              <w:autoSpaceDE w:val="0"/>
              <w:autoSpaceDN w:val="0"/>
              <w:adjustRightInd w:val="0"/>
              <w:spacing w:after="0" w:line="240" w:lineRule="auto"/>
              <w:ind w:left="-170" w:right="-170"/>
              <w:jc w:val="center"/>
              <w:rPr>
                <w:rFonts w:ascii="Times New Roman" w:eastAsia="ヒラギノ角ゴ Pro W3" w:hAnsi="Times New Roman" w:cs="Times New Roman"/>
                <w:b/>
                <w:bCs/>
                <w:sz w:val="24"/>
                <w:szCs w:val="24"/>
              </w:rPr>
            </w:pPr>
            <w:r w:rsidRPr="00837B83">
              <w:rPr>
                <w:rFonts w:ascii="Times New Roman" w:eastAsia="ヒラギノ角ゴ Pro W3" w:hAnsi="Times New Roman" w:cs="Times New Roman"/>
                <w:b/>
                <w:bCs/>
                <w:sz w:val="24"/>
                <w:szCs w:val="24"/>
              </w:rPr>
              <w:t>Практические и семинарские занятия</w:t>
            </w:r>
          </w:p>
        </w:tc>
        <w:tc>
          <w:tcPr>
            <w:tcW w:w="400" w:type="pct"/>
            <w:vMerge/>
            <w:tcBorders>
              <w:top w:val="single" w:sz="4" w:space="0" w:color="auto"/>
              <w:left w:val="single" w:sz="4" w:space="0" w:color="auto"/>
              <w:bottom w:val="single" w:sz="4" w:space="0" w:color="auto"/>
              <w:right w:val="single" w:sz="4" w:space="0" w:color="auto"/>
            </w:tcBorders>
            <w:vAlign w:val="center"/>
            <w:hideMark/>
          </w:tcPr>
          <w:p w14:paraId="18DEF03B" w14:textId="77777777" w:rsidR="00DB72A9" w:rsidRPr="00837B83" w:rsidRDefault="00DB72A9" w:rsidP="00DB72A9">
            <w:pPr>
              <w:spacing w:after="0" w:line="240" w:lineRule="auto"/>
              <w:rPr>
                <w:rFonts w:ascii="Times New Roman" w:eastAsia="ヒラギノ角ゴ Pro W3" w:hAnsi="Times New Roman" w:cs="Times New Roman"/>
                <w:b/>
                <w:bCs/>
                <w:sz w:val="24"/>
                <w:szCs w:val="24"/>
              </w:rPr>
            </w:pPr>
          </w:p>
        </w:tc>
        <w:tc>
          <w:tcPr>
            <w:tcW w:w="1144" w:type="pct"/>
            <w:vMerge/>
            <w:tcBorders>
              <w:left w:val="single" w:sz="4" w:space="0" w:color="auto"/>
              <w:bottom w:val="single" w:sz="4" w:space="0" w:color="auto"/>
              <w:right w:val="single" w:sz="4" w:space="0" w:color="auto"/>
            </w:tcBorders>
          </w:tcPr>
          <w:p w14:paraId="3BB2D150" w14:textId="77777777" w:rsidR="00DB72A9" w:rsidRPr="00837B83" w:rsidRDefault="00DB72A9" w:rsidP="00DB72A9">
            <w:pPr>
              <w:spacing w:after="0" w:line="240" w:lineRule="auto"/>
              <w:rPr>
                <w:rFonts w:ascii="Times New Roman" w:eastAsia="ヒラギノ角ゴ Pro W3" w:hAnsi="Times New Roman" w:cs="Times New Roman"/>
                <w:b/>
                <w:bCs/>
                <w:sz w:val="24"/>
                <w:szCs w:val="24"/>
              </w:rPr>
            </w:pPr>
          </w:p>
        </w:tc>
      </w:tr>
      <w:tr w:rsidR="00837B83" w:rsidRPr="00837B83" w14:paraId="417298D7" w14:textId="77777777" w:rsidTr="000A1C5B">
        <w:trPr>
          <w:trHeight w:val="340"/>
        </w:trPr>
        <w:tc>
          <w:tcPr>
            <w:tcW w:w="275" w:type="pct"/>
            <w:vAlign w:val="center"/>
          </w:tcPr>
          <w:p w14:paraId="763C001F" w14:textId="77777777" w:rsidR="00DB72A9" w:rsidRPr="00837B83" w:rsidRDefault="00DB72A9" w:rsidP="00DB72A9">
            <w:pPr>
              <w:widowControl w:val="0"/>
              <w:autoSpaceDE w:val="0"/>
              <w:autoSpaceDN w:val="0"/>
              <w:adjustRightInd w:val="0"/>
              <w:spacing w:after="0" w:line="240" w:lineRule="auto"/>
              <w:jc w:val="center"/>
              <w:rPr>
                <w:rFonts w:ascii="Times New Roman" w:eastAsia="ヒラギノ角ゴ Pro W3" w:hAnsi="Times New Roman" w:cs="Times New Roman"/>
                <w:b/>
                <w:bCs/>
                <w:sz w:val="24"/>
                <w:szCs w:val="24"/>
              </w:rPr>
            </w:pPr>
            <w:r w:rsidRPr="00837B83">
              <w:rPr>
                <w:rFonts w:ascii="Times New Roman" w:eastAsia="ヒラギノ角ゴ Pro W3" w:hAnsi="Times New Roman" w:cs="Times New Roman"/>
                <w:b/>
                <w:bCs/>
                <w:sz w:val="24"/>
                <w:szCs w:val="24"/>
              </w:rPr>
              <w:t>1</w:t>
            </w:r>
          </w:p>
        </w:tc>
        <w:tc>
          <w:tcPr>
            <w:tcW w:w="1161" w:type="pct"/>
            <w:shd w:val="clear" w:color="auto" w:fill="auto"/>
          </w:tcPr>
          <w:p w14:paraId="76DD96C6" w14:textId="33A69CF8" w:rsidR="00DB72A9" w:rsidRPr="00837B83" w:rsidRDefault="00DB72A9" w:rsidP="000A1C5B">
            <w:pPr>
              <w:widowControl w:val="0"/>
              <w:autoSpaceDE w:val="0"/>
              <w:autoSpaceDN w:val="0"/>
              <w:adjustRightInd w:val="0"/>
              <w:spacing w:after="0" w:line="240" w:lineRule="auto"/>
              <w:rPr>
                <w:rFonts w:ascii="Times New Roman" w:eastAsia="ヒラギノ角ゴ Pro W3" w:hAnsi="Times New Roman" w:cs="Times New Roman"/>
                <w:sz w:val="24"/>
                <w:szCs w:val="24"/>
              </w:rPr>
            </w:pPr>
            <w:r w:rsidRPr="00837B83">
              <w:rPr>
                <w:rFonts w:ascii="Times New Roman" w:eastAsia="ヒラギノ角ゴ Pro W3" w:hAnsi="Times New Roman" w:cs="Times New Roman"/>
                <w:sz w:val="24"/>
                <w:szCs w:val="24"/>
                <w:lang w:eastAsia="ru-RU"/>
              </w:rPr>
              <w:t>Тема 1.  Налоговые споры и особенности их сопровождения</w:t>
            </w:r>
          </w:p>
        </w:tc>
        <w:tc>
          <w:tcPr>
            <w:tcW w:w="394" w:type="pct"/>
            <w:tcBorders>
              <w:top w:val="single" w:sz="8" w:space="0" w:color="auto"/>
              <w:left w:val="single" w:sz="8" w:space="0" w:color="auto"/>
              <w:bottom w:val="single" w:sz="8" w:space="0" w:color="auto"/>
              <w:right w:val="single" w:sz="8" w:space="0" w:color="auto"/>
            </w:tcBorders>
            <w:shd w:val="clear" w:color="auto" w:fill="auto"/>
            <w:vAlign w:val="center"/>
          </w:tcPr>
          <w:p w14:paraId="2DEE3154" w14:textId="444B64D0" w:rsidR="00DB72A9" w:rsidRPr="00837B83" w:rsidRDefault="00B3515E" w:rsidP="00B3515E">
            <w:pPr>
              <w:spacing w:after="0" w:line="240" w:lineRule="auto"/>
              <w:jc w:val="center"/>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27</w:t>
            </w:r>
          </w:p>
        </w:tc>
        <w:tc>
          <w:tcPr>
            <w:tcW w:w="561" w:type="pct"/>
            <w:tcBorders>
              <w:top w:val="single" w:sz="8" w:space="0" w:color="auto"/>
              <w:left w:val="nil"/>
              <w:bottom w:val="single" w:sz="8" w:space="0" w:color="auto"/>
              <w:right w:val="single" w:sz="8" w:space="0" w:color="auto"/>
            </w:tcBorders>
            <w:shd w:val="clear" w:color="auto" w:fill="auto"/>
            <w:vAlign w:val="center"/>
          </w:tcPr>
          <w:p w14:paraId="25E71FAF" w14:textId="2EE5EBF8" w:rsidR="00DB72A9" w:rsidRPr="00837B83" w:rsidRDefault="000A1C5B" w:rsidP="00DB72A9">
            <w:pPr>
              <w:spacing w:after="0" w:line="240" w:lineRule="auto"/>
              <w:jc w:val="center"/>
              <w:rPr>
                <w:rFonts w:ascii="Times New Roman" w:eastAsia="ヒラギノ角ゴ Pro W3" w:hAnsi="Times New Roman" w:cs="Times New Roman"/>
                <w:sz w:val="24"/>
                <w:szCs w:val="24"/>
              </w:rPr>
            </w:pPr>
            <w:r w:rsidRPr="00837B83">
              <w:rPr>
                <w:rFonts w:ascii="Times New Roman" w:eastAsia="ヒラギノ角ゴ Pro W3" w:hAnsi="Times New Roman" w:cs="Times New Roman"/>
                <w:sz w:val="24"/>
                <w:szCs w:val="24"/>
              </w:rPr>
              <w:t>8</w:t>
            </w:r>
          </w:p>
        </w:tc>
        <w:tc>
          <w:tcPr>
            <w:tcW w:w="585" w:type="pct"/>
            <w:tcBorders>
              <w:top w:val="single" w:sz="8" w:space="0" w:color="auto"/>
              <w:left w:val="nil"/>
              <w:bottom w:val="single" w:sz="8" w:space="0" w:color="auto"/>
              <w:right w:val="single" w:sz="8" w:space="0" w:color="auto"/>
            </w:tcBorders>
            <w:shd w:val="clear" w:color="auto" w:fill="auto"/>
            <w:vAlign w:val="center"/>
          </w:tcPr>
          <w:p w14:paraId="2EB750F2" w14:textId="77777777" w:rsidR="00DB72A9" w:rsidRPr="00837B83" w:rsidRDefault="00DB72A9" w:rsidP="00DB72A9">
            <w:pPr>
              <w:spacing w:after="0" w:line="240" w:lineRule="auto"/>
              <w:jc w:val="center"/>
              <w:rPr>
                <w:rFonts w:ascii="Times New Roman" w:eastAsia="ヒラギノ角ゴ Pro W3" w:hAnsi="Times New Roman" w:cs="Times New Roman"/>
                <w:sz w:val="24"/>
                <w:szCs w:val="24"/>
              </w:rPr>
            </w:pPr>
            <w:r w:rsidRPr="00837B83">
              <w:rPr>
                <w:rFonts w:ascii="Times New Roman" w:eastAsia="ヒラギノ角ゴ Pro W3" w:hAnsi="Times New Roman" w:cs="Times New Roman"/>
                <w:sz w:val="24"/>
                <w:szCs w:val="24"/>
              </w:rPr>
              <w:t>2</w:t>
            </w:r>
          </w:p>
        </w:tc>
        <w:tc>
          <w:tcPr>
            <w:tcW w:w="479" w:type="pct"/>
            <w:tcBorders>
              <w:top w:val="nil"/>
              <w:left w:val="nil"/>
              <w:bottom w:val="single" w:sz="8" w:space="0" w:color="auto"/>
              <w:right w:val="single" w:sz="8" w:space="0" w:color="auto"/>
            </w:tcBorders>
            <w:shd w:val="clear" w:color="auto" w:fill="auto"/>
            <w:vAlign w:val="center"/>
          </w:tcPr>
          <w:p w14:paraId="49A91B9F" w14:textId="0BC971CA" w:rsidR="00DB72A9" w:rsidRPr="00837B83" w:rsidRDefault="000A1C5B" w:rsidP="00DB72A9">
            <w:pPr>
              <w:spacing w:after="0" w:line="240" w:lineRule="auto"/>
              <w:jc w:val="center"/>
              <w:rPr>
                <w:rFonts w:ascii="Times New Roman" w:eastAsia="ヒラギノ角ゴ Pro W3" w:hAnsi="Times New Roman" w:cs="Times New Roman"/>
                <w:sz w:val="24"/>
                <w:szCs w:val="24"/>
              </w:rPr>
            </w:pPr>
            <w:r w:rsidRPr="00837B83">
              <w:rPr>
                <w:rFonts w:ascii="Times New Roman" w:eastAsia="ヒラギノ角ゴ Pro W3" w:hAnsi="Times New Roman" w:cs="Times New Roman"/>
                <w:sz w:val="24"/>
                <w:szCs w:val="24"/>
              </w:rPr>
              <w:t>6</w:t>
            </w:r>
          </w:p>
        </w:tc>
        <w:tc>
          <w:tcPr>
            <w:tcW w:w="400" w:type="pct"/>
            <w:tcBorders>
              <w:top w:val="single" w:sz="8" w:space="0" w:color="auto"/>
              <w:left w:val="nil"/>
              <w:bottom w:val="single" w:sz="8" w:space="0" w:color="auto"/>
              <w:right w:val="single" w:sz="8" w:space="0" w:color="auto"/>
            </w:tcBorders>
            <w:shd w:val="clear" w:color="auto" w:fill="auto"/>
            <w:vAlign w:val="center"/>
          </w:tcPr>
          <w:p w14:paraId="3BDFDCDE" w14:textId="71C16D9B" w:rsidR="00DB72A9" w:rsidRPr="00837B83" w:rsidRDefault="00B3515E" w:rsidP="00DB72A9">
            <w:pPr>
              <w:spacing w:after="0" w:line="240" w:lineRule="auto"/>
              <w:jc w:val="center"/>
              <w:rPr>
                <w:rFonts w:ascii="Times New Roman" w:eastAsia="ヒラギノ角ゴ Pro W3" w:hAnsi="Times New Roman" w:cs="Times New Roman"/>
                <w:sz w:val="24"/>
                <w:szCs w:val="24"/>
              </w:rPr>
            </w:pPr>
            <w:r w:rsidRPr="00837B83">
              <w:rPr>
                <w:rFonts w:ascii="Times New Roman" w:eastAsia="ヒラギノ角ゴ Pro W3" w:hAnsi="Times New Roman" w:cs="Times New Roman"/>
                <w:sz w:val="24"/>
                <w:szCs w:val="24"/>
              </w:rPr>
              <w:t>19</w:t>
            </w:r>
          </w:p>
        </w:tc>
        <w:tc>
          <w:tcPr>
            <w:tcW w:w="1144" w:type="pct"/>
            <w:shd w:val="clear" w:color="auto" w:fill="FFFFFF"/>
          </w:tcPr>
          <w:p w14:paraId="16291761" w14:textId="5BBC42F2" w:rsidR="00DB72A9" w:rsidRPr="00837B83" w:rsidRDefault="00084BDE" w:rsidP="00DB72A9">
            <w:pPr>
              <w:spacing w:after="0" w:line="240" w:lineRule="auto"/>
              <w:jc w:val="center"/>
              <w:rPr>
                <w:rFonts w:ascii="Times New Roman" w:eastAsia="ヒラギノ角ゴ Pro W3" w:hAnsi="Times New Roman" w:cs="Times New Roman"/>
                <w:sz w:val="24"/>
                <w:szCs w:val="24"/>
              </w:rPr>
            </w:pPr>
            <w:r w:rsidRPr="00837B83">
              <w:rPr>
                <w:rFonts w:ascii="Times New Roman" w:eastAsia="ヒラギノ角ゴ Pro W3" w:hAnsi="Times New Roman" w:cs="Times New Roman"/>
                <w:sz w:val="24"/>
                <w:szCs w:val="24"/>
              </w:rPr>
              <w:t>Научная дискуссия.</w:t>
            </w:r>
          </w:p>
        </w:tc>
      </w:tr>
      <w:tr w:rsidR="00837B83" w:rsidRPr="00837B83" w14:paraId="43B5AE35" w14:textId="77777777" w:rsidTr="000A1C5B">
        <w:trPr>
          <w:trHeight w:val="340"/>
        </w:trPr>
        <w:tc>
          <w:tcPr>
            <w:tcW w:w="275" w:type="pct"/>
            <w:vAlign w:val="center"/>
          </w:tcPr>
          <w:p w14:paraId="645E3736" w14:textId="77777777" w:rsidR="000A1C5B" w:rsidRPr="00837B83" w:rsidRDefault="000A1C5B" w:rsidP="000A1C5B">
            <w:pPr>
              <w:widowControl w:val="0"/>
              <w:autoSpaceDE w:val="0"/>
              <w:autoSpaceDN w:val="0"/>
              <w:adjustRightInd w:val="0"/>
              <w:spacing w:after="0" w:line="240" w:lineRule="auto"/>
              <w:jc w:val="center"/>
              <w:rPr>
                <w:rFonts w:ascii="Times New Roman" w:eastAsia="ヒラギノ角ゴ Pro W3" w:hAnsi="Times New Roman" w:cs="Times New Roman"/>
                <w:b/>
                <w:bCs/>
                <w:sz w:val="24"/>
                <w:szCs w:val="24"/>
              </w:rPr>
            </w:pPr>
            <w:r w:rsidRPr="00837B83">
              <w:rPr>
                <w:rFonts w:ascii="Times New Roman" w:eastAsia="ヒラギノ角ゴ Pro W3" w:hAnsi="Times New Roman" w:cs="Times New Roman"/>
                <w:b/>
                <w:bCs/>
                <w:sz w:val="24"/>
                <w:szCs w:val="24"/>
              </w:rPr>
              <w:t>2</w:t>
            </w:r>
          </w:p>
        </w:tc>
        <w:tc>
          <w:tcPr>
            <w:tcW w:w="1161" w:type="pct"/>
            <w:shd w:val="clear" w:color="auto" w:fill="auto"/>
          </w:tcPr>
          <w:p w14:paraId="0D78FAEC" w14:textId="7117FD41" w:rsidR="000A1C5B" w:rsidRPr="00837B83" w:rsidRDefault="000A1C5B" w:rsidP="000A1C5B">
            <w:pPr>
              <w:widowControl w:val="0"/>
              <w:autoSpaceDE w:val="0"/>
              <w:autoSpaceDN w:val="0"/>
              <w:adjustRightInd w:val="0"/>
              <w:spacing w:after="0" w:line="240" w:lineRule="auto"/>
              <w:rPr>
                <w:rFonts w:ascii="Times New Roman" w:eastAsia="ヒラギノ角ゴ Pro W3" w:hAnsi="Times New Roman" w:cs="Times New Roman"/>
                <w:sz w:val="24"/>
                <w:szCs w:val="24"/>
              </w:rPr>
            </w:pPr>
            <w:r w:rsidRPr="00837B83">
              <w:rPr>
                <w:rFonts w:ascii="Times New Roman" w:eastAsia="ヒラギノ角ゴ Pro W3" w:hAnsi="Times New Roman" w:cs="Times New Roman"/>
                <w:sz w:val="24"/>
                <w:szCs w:val="24"/>
                <w:lang w:eastAsia="ru-RU"/>
              </w:rPr>
              <w:t>Тема 2.  Стратегические технологии налоговых споров и особенности формирования доказательной базы</w:t>
            </w:r>
          </w:p>
        </w:tc>
        <w:tc>
          <w:tcPr>
            <w:tcW w:w="394" w:type="pct"/>
            <w:tcBorders>
              <w:top w:val="nil"/>
              <w:left w:val="single" w:sz="8" w:space="0" w:color="auto"/>
              <w:bottom w:val="single" w:sz="8" w:space="0" w:color="auto"/>
              <w:right w:val="single" w:sz="8" w:space="0" w:color="auto"/>
            </w:tcBorders>
            <w:shd w:val="clear" w:color="auto" w:fill="auto"/>
            <w:vAlign w:val="center"/>
          </w:tcPr>
          <w:p w14:paraId="753EDD37" w14:textId="1033C2F7" w:rsidR="000A1C5B" w:rsidRPr="00837B83" w:rsidRDefault="000A1C5B" w:rsidP="000A1C5B">
            <w:pPr>
              <w:spacing w:after="0" w:line="240" w:lineRule="auto"/>
              <w:jc w:val="center"/>
              <w:rPr>
                <w:rFonts w:ascii="Times New Roman" w:eastAsia="ヒラギノ角ゴ Pro W3" w:hAnsi="Times New Roman" w:cs="Times New Roman"/>
                <w:sz w:val="24"/>
                <w:szCs w:val="24"/>
              </w:rPr>
            </w:pPr>
            <w:r w:rsidRPr="00837B83">
              <w:rPr>
                <w:rFonts w:ascii="Times New Roman" w:eastAsia="ヒラギノ角ゴ Pro W3" w:hAnsi="Times New Roman" w:cs="Times New Roman"/>
                <w:sz w:val="24"/>
                <w:szCs w:val="24"/>
              </w:rPr>
              <w:t>27</w:t>
            </w:r>
          </w:p>
        </w:tc>
        <w:tc>
          <w:tcPr>
            <w:tcW w:w="561" w:type="pct"/>
            <w:tcBorders>
              <w:top w:val="nil"/>
              <w:left w:val="nil"/>
              <w:bottom w:val="single" w:sz="8" w:space="0" w:color="auto"/>
              <w:right w:val="single" w:sz="8" w:space="0" w:color="auto"/>
            </w:tcBorders>
            <w:shd w:val="clear" w:color="auto" w:fill="auto"/>
            <w:vAlign w:val="center"/>
          </w:tcPr>
          <w:p w14:paraId="07B96AA4" w14:textId="2D8F5988" w:rsidR="000A1C5B" w:rsidRPr="00837B83" w:rsidRDefault="000A1C5B" w:rsidP="000A1C5B">
            <w:pPr>
              <w:spacing w:after="0" w:line="240" w:lineRule="auto"/>
              <w:jc w:val="center"/>
              <w:rPr>
                <w:rFonts w:ascii="Times New Roman" w:eastAsia="ヒラギノ角ゴ Pro W3" w:hAnsi="Times New Roman" w:cs="Times New Roman"/>
                <w:sz w:val="24"/>
                <w:szCs w:val="24"/>
              </w:rPr>
            </w:pPr>
            <w:r w:rsidRPr="00837B83">
              <w:rPr>
                <w:rFonts w:ascii="Times New Roman" w:eastAsia="ヒラギノ角ゴ Pro W3" w:hAnsi="Times New Roman" w:cs="Times New Roman"/>
                <w:sz w:val="24"/>
                <w:szCs w:val="24"/>
              </w:rPr>
              <w:t>8</w:t>
            </w:r>
          </w:p>
        </w:tc>
        <w:tc>
          <w:tcPr>
            <w:tcW w:w="585" w:type="pct"/>
            <w:tcBorders>
              <w:top w:val="nil"/>
              <w:left w:val="nil"/>
              <w:bottom w:val="single" w:sz="8" w:space="0" w:color="auto"/>
              <w:right w:val="single" w:sz="8" w:space="0" w:color="auto"/>
            </w:tcBorders>
            <w:shd w:val="clear" w:color="auto" w:fill="auto"/>
            <w:vAlign w:val="center"/>
          </w:tcPr>
          <w:p w14:paraId="6F3CB92B" w14:textId="61E563D4" w:rsidR="000A1C5B" w:rsidRPr="00837B83" w:rsidRDefault="000A1C5B" w:rsidP="000A1C5B">
            <w:pPr>
              <w:spacing w:after="0" w:line="240" w:lineRule="auto"/>
              <w:jc w:val="center"/>
              <w:rPr>
                <w:rFonts w:ascii="Times New Roman" w:eastAsia="ヒラギノ角ゴ Pro W3" w:hAnsi="Times New Roman" w:cs="Times New Roman"/>
                <w:sz w:val="24"/>
                <w:szCs w:val="24"/>
              </w:rPr>
            </w:pPr>
            <w:r w:rsidRPr="00837B83">
              <w:rPr>
                <w:rFonts w:ascii="Times New Roman" w:eastAsia="ヒラギノ角ゴ Pro W3" w:hAnsi="Times New Roman" w:cs="Times New Roman"/>
                <w:sz w:val="24"/>
                <w:szCs w:val="24"/>
              </w:rPr>
              <w:t>2</w:t>
            </w:r>
          </w:p>
        </w:tc>
        <w:tc>
          <w:tcPr>
            <w:tcW w:w="479" w:type="pct"/>
            <w:tcBorders>
              <w:top w:val="nil"/>
              <w:left w:val="nil"/>
              <w:bottom w:val="single" w:sz="8" w:space="0" w:color="auto"/>
              <w:right w:val="single" w:sz="8" w:space="0" w:color="auto"/>
            </w:tcBorders>
            <w:shd w:val="clear" w:color="auto" w:fill="auto"/>
            <w:vAlign w:val="center"/>
          </w:tcPr>
          <w:p w14:paraId="07988B2E" w14:textId="334FC773" w:rsidR="000A1C5B" w:rsidRPr="00837B83" w:rsidRDefault="000A1C5B" w:rsidP="000A1C5B">
            <w:pPr>
              <w:spacing w:after="0" w:line="240" w:lineRule="auto"/>
              <w:jc w:val="center"/>
              <w:rPr>
                <w:rFonts w:ascii="Times New Roman" w:eastAsia="ヒラギノ角ゴ Pro W3" w:hAnsi="Times New Roman" w:cs="Times New Roman"/>
                <w:sz w:val="24"/>
                <w:szCs w:val="24"/>
              </w:rPr>
            </w:pPr>
            <w:r w:rsidRPr="00837B83">
              <w:rPr>
                <w:rFonts w:ascii="Times New Roman" w:eastAsia="ヒラギノ角ゴ Pro W3" w:hAnsi="Times New Roman" w:cs="Times New Roman"/>
                <w:sz w:val="24"/>
                <w:szCs w:val="24"/>
              </w:rPr>
              <w:t>6</w:t>
            </w:r>
          </w:p>
        </w:tc>
        <w:tc>
          <w:tcPr>
            <w:tcW w:w="400" w:type="pct"/>
            <w:tcBorders>
              <w:top w:val="nil"/>
              <w:left w:val="nil"/>
              <w:bottom w:val="single" w:sz="8" w:space="0" w:color="auto"/>
              <w:right w:val="single" w:sz="8" w:space="0" w:color="auto"/>
            </w:tcBorders>
            <w:shd w:val="clear" w:color="auto" w:fill="auto"/>
            <w:vAlign w:val="center"/>
          </w:tcPr>
          <w:p w14:paraId="22CD6DA1" w14:textId="11DE802E" w:rsidR="000A1C5B" w:rsidRPr="00837B83" w:rsidRDefault="000A1C5B" w:rsidP="000A1C5B">
            <w:pPr>
              <w:spacing w:after="0" w:line="240" w:lineRule="auto"/>
              <w:jc w:val="center"/>
              <w:rPr>
                <w:rFonts w:ascii="Times New Roman" w:eastAsia="ヒラギノ角ゴ Pro W3" w:hAnsi="Times New Roman" w:cs="Times New Roman"/>
                <w:sz w:val="24"/>
                <w:szCs w:val="24"/>
              </w:rPr>
            </w:pPr>
            <w:r w:rsidRPr="00837B83">
              <w:rPr>
                <w:rFonts w:ascii="Times New Roman" w:eastAsia="ヒラギノ角ゴ Pro W3" w:hAnsi="Times New Roman" w:cs="Times New Roman"/>
                <w:sz w:val="24"/>
                <w:szCs w:val="24"/>
              </w:rPr>
              <w:t>19</w:t>
            </w:r>
          </w:p>
        </w:tc>
        <w:tc>
          <w:tcPr>
            <w:tcW w:w="1144" w:type="pct"/>
            <w:shd w:val="clear" w:color="auto" w:fill="auto"/>
          </w:tcPr>
          <w:p w14:paraId="3DF38EAF" w14:textId="7D7D1244" w:rsidR="000A1C5B" w:rsidRPr="00837B83" w:rsidRDefault="00084BDE" w:rsidP="00825E49">
            <w:pPr>
              <w:spacing w:after="0" w:line="240" w:lineRule="auto"/>
              <w:jc w:val="center"/>
              <w:rPr>
                <w:rFonts w:ascii="Times New Roman" w:eastAsia="ヒラギノ角ゴ Pro W3" w:hAnsi="Times New Roman" w:cs="Times New Roman"/>
                <w:sz w:val="24"/>
                <w:szCs w:val="24"/>
              </w:rPr>
            </w:pPr>
            <w:r w:rsidRPr="00837B83">
              <w:rPr>
                <w:rFonts w:ascii="Times New Roman" w:eastAsia="Times New Roman" w:hAnsi="Times New Roman" w:cs="Times New Roman"/>
                <w:sz w:val="24"/>
                <w:szCs w:val="24"/>
                <w:lang w:eastAsia="ru-RU"/>
              </w:rPr>
              <w:t>Научная дискуссия.</w:t>
            </w:r>
          </w:p>
        </w:tc>
      </w:tr>
      <w:tr w:rsidR="00837B83" w:rsidRPr="00837B83" w14:paraId="3541A33A" w14:textId="77777777" w:rsidTr="000A1C5B">
        <w:trPr>
          <w:trHeight w:val="910"/>
        </w:trPr>
        <w:tc>
          <w:tcPr>
            <w:tcW w:w="275" w:type="pct"/>
            <w:vAlign w:val="center"/>
          </w:tcPr>
          <w:p w14:paraId="2BE910E8" w14:textId="77777777" w:rsidR="000A1C5B" w:rsidRPr="00837B83" w:rsidRDefault="000A1C5B" w:rsidP="000A1C5B">
            <w:pPr>
              <w:widowControl w:val="0"/>
              <w:autoSpaceDE w:val="0"/>
              <w:autoSpaceDN w:val="0"/>
              <w:adjustRightInd w:val="0"/>
              <w:spacing w:after="0" w:line="240" w:lineRule="auto"/>
              <w:jc w:val="center"/>
              <w:rPr>
                <w:rFonts w:ascii="Times New Roman" w:eastAsia="ヒラギノ角ゴ Pro W3" w:hAnsi="Times New Roman" w:cs="Times New Roman"/>
                <w:b/>
                <w:bCs/>
                <w:sz w:val="24"/>
                <w:szCs w:val="24"/>
              </w:rPr>
            </w:pPr>
            <w:r w:rsidRPr="00837B83">
              <w:rPr>
                <w:rFonts w:ascii="Times New Roman" w:eastAsia="ヒラギノ角ゴ Pro W3" w:hAnsi="Times New Roman" w:cs="Times New Roman"/>
                <w:b/>
                <w:bCs/>
                <w:sz w:val="24"/>
                <w:szCs w:val="24"/>
              </w:rPr>
              <w:t>3</w:t>
            </w:r>
          </w:p>
        </w:tc>
        <w:tc>
          <w:tcPr>
            <w:tcW w:w="1161" w:type="pct"/>
            <w:shd w:val="clear" w:color="auto" w:fill="auto"/>
          </w:tcPr>
          <w:p w14:paraId="273A4C1B" w14:textId="2678401D" w:rsidR="000A1C5B" w:rsidRPr="00837B83" w:rsidRDefault="000A1C5B" w:rsidP="000A1C5B">
            <w:pPr>
              <w:widowControl w:val="0"/>
              <w:autoSpaceDE w:val="0"/>
              <w:autoSpaceDN w:val="0"/>
              <w:adjustRightInd w:val="0"/>
              <w:spacing w:after="0" w:line="240" w:lineRule="auto"/>
              <w:rPr>
                <w:rFonts w:ascii="Times New Roman" w:eastAsia="ヒラギノ角ゴ Pro W3" w:hAnsi="Times New Roman" w:cs="Times New Roman"/>
                <w:sz w:val="24"/>
                <w:szCs w:val="24"/>
              </w:rPr>
            </w:pPr>
            <w:r w:rsidRPr="00837B83">
              <w:rPr>
                <w:rFonts w:ascii="Times New Roman" w:eastAsia="ヒラギノ角ゴ Pro W3" w:hAnsi="Times New Roman" w:cs="Times New Roman"/>
                <w:sz w:val="24"/>
                <w:szCs w:val="24"/>
                <w:lang w:eastAsia="ru-RU"/>
              </w:rPr>
              <w:t>Тема 3. Технологические вопросы налоговых споров</w:t>
            </w:r>
          </w:p>
        </w:tc>
        <w:tc>
          <w:tcPr>
            <w:tcW w:w="394" w:type="pct"/>
            <w:tcBorders>
              <w:top w:val="nil"/>
              <w:left w:val="single" w:sz="8" w:space="0" w:color="auto"/>
              <w:bottom w:val="single" w:sz="8" w:space="0" w:color="auto"/>
              <w:right w:val="single" w:sz="8" w:space="0" w:color="auto"/>
            </w:tcBorders>
            <w:shd w:val="clear" w:color="auto" w:fill="auto"/>
            <w:vAlign w:val="center"/>
          </w:tcPr>
          <w:p w14:paraId="028667A7" w14:textId="5A223AE5" w:rsidR="000A1C5B" w:rsidRPr="00837B83" w:rsidRDefault="00B3515E" w:rsidP="000A1C5B">
            <w:pPr>
              <w:spacing w:after="0" w:line="240" w:lineRule="auto"/>
              <w:jc w:val="center"/>
              <w:rPr>
                <w:rFonts w:ascii="Times New Roman" w:eastAsia="ヒラギノ角ゴ Pro W3" w:hAnsi="Times New Roman" w:cs="Times New Roman"/>
                <w:sz w:val="24"/>
                <w:szCs w:val="24"/>
              </w:rPr>
            </w:pPr>
            <w:r w:rsidRPr="00837B83">
              <w:rPr>
                <w:rFonts w:ascii="Times New Roman" w:eastAsia="ヒラギノ角ゴ Pro W3" w:hAnsi="Times New Roman" w:cs="Times New Roman"/>
                <w:sz w:val="24"/>
                <w:szCs w:val="24"/>
              </w:rPr>
              <w:t>28</w:t>
            </w:r>
          </w:p>
        </w:tc>
        <w:tc>
          <w:tcPr>
            <w:tcW w:w="561" w:type="pct"/>
            <w:tcBorders>
              <w:top w:val="nil"/>
              <w:left w:val="nil"/>
              <w:bottom w:val="single" w:sz="8" w:space="0" w:color="auto"/>
              <w:right w:val="single" w:sz="8" w:space="0" w:color="auto"/>
            </w:tcBorders>
            <w:shd w:val="clear" w:color="auto" w:fill="auto"/>
            <w:vAlign w:val="center"/>
          </w:tcPr>
          <w:p w14:paraId="79431BD9" w14:textId="28C35AC8" w:rsidR="000A1C5B" w:rsidRPr="00837B83" w:rsidRDefault="000A1C5B" w:rsidP="000A1C5B">
            <w:pPr>
              <w:spacing w:after="0" w:line="240" w:lineRule="auto"/>
              <w:jc w:val="center"/>
              <w:rPr>
                <w:rFonts w:ascii="Times New Roman" w:eastAsia="ヒラギノ角ゴ Pro W3" w:hAnsi="Times New Roman" w:cs="Times New Roman"/>
                <w:sz w:val="24"/>
                <w:szCs w:val="24"/>
              </w:rPr>
            </w:pPr>
            <w:r w:rsidRPr="00837B83">
              <w:rPr>
                <w:rFonts w:ascii="Times New Roman" w:eastAsia="ヒラギノ角ゴ Pro W3" w:hAnsi="Times New Roman" w:cs="Times New Roman"/>
                <w:sz w:val="24"/>
                <w:szCs w:val="24"/>
              </w:rPr>
              <w:t>8</w:t>
            </w:r>
          </w:p>
        </w:tc>
        <w:tc>
          <w:tcPr>
            <w:tcW w:w="585" w:type="pct"/>
            <w:tcBorders>
              <w:top w:val="nil"/>
              <w:left w:val="nil"/>
              <w:bottom w:val="single" w:sz="8" w:space="0" w:color="auto"/>
              <w:right w:val="single" w:sz="8" w:space="0" w:color="auto"/>
            </w:tcBorders>
            <w:shd w:val="clear" w:color="auto" w:fill="auto"/>
            <w:vAlign w:val="center"/>
          </w:tcPr>
          <w:p w14:paraId="1E905E28" w14:textId="30B1873B" w:rsidR="000A1C5B" w:rsidRPr="00837B83" w:rsidRDefault="000A1C5B" w:rsidP="000A1C5B">
            <w:pPr>
              <w:spacing w:after="0" w:line="240" w:lineRule="auto"/>
              <w:jc w:val="center"/>
              <w:rPr>
                <w:rFonts w:ascii="Times New Roman" w:eastAsia="ヒラギノ角ゴ Pro W3" w:hAnsi="Times New Roman" w:cs="Times New Roman"/>
                <w:sz w:val="24"/>
                <w:szCs w:val="24"/>
              </w:rPr>
            </w:pPr>
            <w:r w:rsidRPr="00837B83">
              <w:rPr>
                <w:rFonts w:ascii="Times New Roman" w:eastAsia="ヒラギノ角ゴ Pro W3" w:hAnsi="Times New Roman" w:cs="Times New Roman"/>
                <w:sz w:val="24"/>
                <w:szCs w:val="24"/>
              </w:rPr>
              <w:t>2</w:t>
            </w:r>
          </w:p>
        </w:tc>
        <w:tc>
          <w:tcPr>
            <w:tcW w:w="479" w:type="pct"/>
            <w:tcBorders>
              <w:top w:val="nil"/>
              <w:left w:val="nil"/>
              <w:bottom w:val="single" w:sz="8" w:space="0" w:color="auto"/>
              <w:right w:val="single" w:sz="8" w:space="0" w:color="auto"/>
            </w:tcBorders>
            <w:shd w:val="clear" w:color="auto" w:fill="auto"/>
            <w:vAlign w:val="center"/>
          </w:tcPr>
          <w:p w14:paraId="2378D490" w14:textId="2D7AF00E" w:rsidR="000A1C5B" w:rsidRPr="00837B83" w:rsidRDefault="000A1C5B" w:rsidP="000A1C5B">
            <w:pPr>
              <w:spacing w:after="0" w:line="240" w:lineRule="auto"/>
              <w:jc w:val="center"/>
              <w:rPr>
                <w:rFonts w:ascii="Times New Roman" w:eastAsia="ヒラギノ角ゴ Pro W3" w:hAnsi="Times New Roman" w:cs="Times New Roman"/>
                <w:sz w:val="24"/>
                <w:szCs w:val="24"/>
              </w:rPr>
            </w:pPr>
            <w:r w:rsidRPr="00837B83">
              <w:rPr>
                <w:rFonts w:ascii="Times New Roman" w:eastAsia="ヒラギノ角ゴ Pro W3" w:hAnsi="Times New Roman" w:cs="Times New Roman"/>
                <w:sz w:val="24"/>
                <w:szCs w:val="24"/>
              </w:rPr>
              <w:t>6</w:t>
            </w:r>
          </w:p>
        </w:tc>
        <w:tc>
          <w:tcPr>
            <w:tcW w:w="400" w:type="pct"/>
            <w:tcBorders>
              <w:top w:val="nil"/>
              <w:left w:val="nil"/>
              <w:bottom w:val="single" w:sz="8" w:space="0" w:color="auto"/>
              <w:right w:val="single" w:sz="8" w:space="0" w:color="auto"/>
            </w:tcBorders>
            <w:shd w:val="clear" w:color="auto" w:fill="auto"/>
            <w:vAlign w:val="center"/>
          </w:tcPr>
          <w:p w14:paraId="4A069979" w14:textId="6DA72156" w:rsidR="000A1C5B" w:rsidRPr="00837B83" w:rsidRDefault="00B3515E" w:rsidP="000A1C5B">
            <w:pPr>
              <w:spacing w:after="0" w:line="240" w:lineRule="auto"/>
              <w:jc w:val="center"/>
              <w:rPr>
                <w:rFonts w:ascii="Times New Roman" w:eastAsia="ヒラギノ角ゴ Pro W3" w:hAnsi="Times New Roman" w:cs="Times New Roman"/>
                <w:sz w:val="24"/>
                <w:szCs w:val="24"/>
              </w:rPr>
            </w:pPr>
            <w:r w:rsidRPr="00837B83">
              <w:rPr>
                <w:rFonts w:ascii="Times New Roman" w:eastAsia="ヒラギノ角ゴ Pro W3" w:hAnsi="Times New Roman" w:cs="Times New Roman"/>
                <w:sz w:val="24"/>
                <w:szCs w:val="24"/>
              </w:rPr>
              <w:t>20</w:t>
            </w:r>
          </w:p>
        </w:tc>
        <w:tc>
          <w:tcPr>
            <w:tcW w:w="1144" w:type="pct"/>
            <w:shd w:val="clear" w:color="auto" w:fill="auto"/>
          </w:tcPr>
          <w:p w14:paraId="7A3A9A62" w14:textId="1F157AD8" w:rsidR="000A1C5B" w:rsidRPr="00837B83" w:rsidRDefault="00084BDE" w:rsidP="00825E49">
            <w:pPr>
              <w:widowControl w:val="0"/>
              <w:tabs>
                <w:tab w:val="right" w:pos="851"/>
              </w:tabs>
              <w:autoSpaceDE w:val="0"/>
              <w:autoSpaceDN w:val="0"/>
              <w:adjustRightInd w:val="0"/>
              <w:spacing w:after="0" w:line="240" w:lineRule="auto"/>
              <w:ind w:firstLine="3"/>
              <w:jc w:val="center"/>
              <w:rPr>
                <w:rFonts w:ascii="Times New Roman" w:eastAsia="ヒラギノ角ゴ Pro W3" w:hAnsi="Times New Roman" w:cs="Times New Roman"/>
                <w:sz w:val="24"/>
                <w:szCs w:val="24"/>
              </w:rPr>
            </w:pPr>
            <w:r w:rsidRPr="00837B83">
              <w:rPr>
                <w:rFonts w:ascii="Times New Roman" w:eastAsia="Times New Roman" w:hAnsi="Times New Roman" w:cs="Times New Roman"/>
                <w:sz w:val="24"/>
                <w:szCs w:val="24"/>
                <w:lang w:eastAsia="ru-RU"/>
              </w:rPr>
              <w:t>Научная дискуссия.</w:t>
            </w:r>
          </w:p>
        </w:tc>
      </w:tr>
      <w:tr w:rsidR="00837B83" w:rsidRPr="00837B83" w14:paraId="0C9D3DC5" w14:textId="77777777" w:rsidTr="000A1C5B">
        <w:trPr>
          <w:trHeight w:val="340"/>
        </w:trPr>
        <w:tc>
          <w:tcPr>
            <w:tcW w:w="275" w:type="pct"/>
            <w:vAlign w:val="center"/>
          </w:tcPr>
          <w:p w14:paraId="321FCB34" w14:textId="77777777" w:rsidR="000A1C5B" w:rsidRPr="00837B83" w:rsidRDefault="000A1C5B" w:rsidP="000A1C5B">
            <w:pPr>
              <w:widowControl w:val="0"/>
              <w:autoSpaceDE w:val="0"/>
              <w:autoSpaceDN w:val="0"/>
              <w:adjustRightInd w:val="0"/>
              <w:spacing w:after="0" w:line="240" w:lineRule="auto"/>
              <w:jc w:val="center"/>
              <w:rPr>
                <w:rFonts w:ascii="Times New Roman" w:eastAsia="ヒラギノ角ゴ Pro W3" w:hAnsi="Times New Roman" w:cs="Times New Roman"/>
                <w:b/>
                <w:bCs/>
                <w:sz w:val="24"/>
                <w:szCs w:val="24"/>
              </w:rPr>
            </w:pPr>
            <w:r w:rsidRPr="00837B83">
              <w:rPr>
                <w:rFonts w:ascii="Times New Roman" w:eastAsia="ヒラギノ角ゴ Pro W3" w:hAnsi="Times New Roman" w:cs="Times New Roman"/>
                <w:b/>
                <w:bCs/>
                <w:sz w:val="24"/>
                <w:szCs w:val="24"/>
              </w:rPr>
              <w:t>4</w:t>
            </w:r>
          </w:p>
        </w:tc>
        <w:tc>
          <w:tcPr>
            <w:tcW w:w="1161" w:type="pct"/>
            <w:shd w:val="clear" w:color="auto" w:fill="auto"/>
          </w:tcPr>
          <w:p w14:paraId="08C34949" w14:textId="3C5B2923" w:rsidR="000A1C5B" w:rsidRPr="00837B83" w:rsidRDefault="000A1C5B" w:rsidP="000A1C5B">
            <w:pPr>
              <w:widowControl w:val="0"/>
              <w:autoSpaceDE w:val="0"/>
              <w:autoSpaceDN w:val="0"/>
              <w:adjustRightInd w:val="0"/>
              <w:spacing w:after="0" w:line="240" w:lineRule="auto"/>
              <w:rPr>
                <w:rFonts w:ascii="Times New Roman" w:eastAsia="ヒラギノ角ゴ Pro W3" w:hAnsi="Times New Roman" w:cs="Times New Roman"/>
                <w:sz w:val="24"/>
                <w:szCs w:val="24"/>
              </w:rPr>
            </w:pPr>
            <w:r w:rsidRPr="00837B83">
              <w:rPr>
                <w:rFonts w:ascii="Times New Roman" w:eastAsia="ヒラギノ角ゴ Pro W3" w:hAnsi="Times New Roman" w:cs="Times New Roman"/>
                <w:sz w:val="24"/>
                <w:szCs w:val="24"/>
                <w:lang w:eastAsia="ru-RU"/>
              </w:rPr>
              <w:t>Тема 4. Налоговые споры по отдельным налогам и проблемным зонам функционирования налогоплательщиков</w:t>
            </w:r>
          </w:p>
        </w:tc>
        <w:tc>
          <w:tcPr>
            <w:tcW w:w="394" w:type="pct"/>
            <w:tcBorders>
              <w:top w:val="nil"/>
              <w:left w:val="single" w:sz="8" w:space="0" w:color="auto"/>
              <w:bottom w:val="single" w:sz="8" w:space="0" w:color="auto"/>
              <w:right w:val="single" w:sz="8" w:space="0" w:color="auto"/>
            </w:tcBorders>
            <w:shd w:val="clear" w:color="auto" w:fill="auto"/>
            <w:vAlign w:val="center"/>
          </w:tcPr>
          <w:p w14:paraId="46DF1C42" w14:textId="55071614" w:rsidR="000A1C5B" w:rsidRPr="00837B83" w:rsidRDefault="00B3515E" w:rsidP="000A1C5B">
            <w:pPr>
              <w:spacing w:after="0" w:line="240" w:lineRule="auto"/>
              <w:jc w:val="center"/>
              <w:rPr>
                <w:rFonts w:ascii="Times New Roman" w:eastAsia="ヒラギノ角ゴ Pro W3" w:hAnsi="Times New Roman" w:cs="Times New Roman"/>
                <w:sz w:val="24"/>
                <w:szCs w:val="24"/>
              </w:rPr>
            </w:pPr>
            <w:r w:rsidRPr="00837B83">
              <w:rPr>
                <w:rFonts w:ascii="Times New Roman" w:eastAsia="ヒラギノ角ゴ Pro W3" w:hAnsi="Times New Roman" w:cs="Times New Roman"/>
                <w:sz w:val="24"/>
                <w:szCs w:val="24"/>
              </w:rPr>
              <w:t>26</w:t>
            </w:r>
          </w:p>
        </w:tc>
        <w:tc>
          <w:tcPr>
            <w:tcW w:w="561" w:type="pct"/>
            <w:tcBorders>
              <w:top w:val="nil"/>
              <w:left w:val="nil"/>
              <w:bottom w:val="single" w:sz="8" w:space="0" w:color="auto"/>
              <w:right w:val="single" w:sz="8" w:space="0" w:color="auto"/>
            </w:tcBorders>
            <w:shd w:val="clear" w:color="auto" w:fill="auto"/>
            <w:vAlign w:val="center"/>
          </w:tcPr>
          <w:p w14:paraId="784BE64A" w14:textId="712855B2" w:rsidR="000A1C5B" w:rsidRPr="00837B83" w:rsidRDefault="00B3515E" w:rsidP="000A1C5B">
            <w:pPr>
              <w:spacing w:after="0" w:line="240" w:lineRule="auto"/>
              <w:jc w:val="center"/>
              <w:rPr>
                <w:rFonts w:ascii="Times New Roman" w:eastAsia="ヒラギノ角ゴ Pro W3" w:hAnsi="Times New Roman" w:cs="Times New Roman"/>
                <w:sz w:val="24"/>
                <w:szCs w:val="24"/>
              </w:rPr>
            </w:pPr>
            <w:r w:rsidRPr="00837B83">
              <w:rPr>
                <w:rFonts w:ascii="Times New Roman" w:eastAsia="ヒラギノ角ゴ Pro W3" w:hAnsi="Times New Roman" w:cs="Times New Roman"/>
                <w:sz w:val="24"/>
                <w:szCs w:val="24"/>
              </w:rPr>
              <w:t>6</w:t>
            </w:r>
          </w:p>
        </w:tc>
        <w:tc>
          <w:tcPr>
            <w:tcW w:w="585" w:type="pct"/>
            <w:tcBorders>
              <w:top w:val="nil"/>
              <w:left w:val="nil"/>
              <w:bottom w:val="single" w:sz="8" w:space="0" w:color="auto"/>
              <w:right w:val="single" w:sz="8" w:space="0" w:color="auto"/>
            </w:tcBorders>
            <w:shd w:val="clear" w:color="auto" w:fill="auto"/>
            <w:vAlign w:val="center"/>
          </w:tcPr>
          <w:p w14:paraId="12CEAEAE" w14:textId="760ECBAD" w:rsidR="000A1C5B" w:rsidRPr="00837B83" w:rsidRDefault="000A1C5B" w:rsidP="000A1C5B">
            <w:pPr>
              <w:spacing w:after="0" w:line="240" w:lineRule="auto"/>
              <w:jc w:val="center"/>
              <w:rPr>
                <w:rFonts w:ascii="Times New Roman" w:eastAsia="ヒラギノ角ゴ Pro W3" w:hAnsi="Times New Roman" w:cs="Times New Roman"/>
                <w:sz w:val="24"/>
                <w:szCs w:val="24"/>
              </w:rPr>
            </w:pPr>
            <w:r w:rsidRPr="00837B83">
              <w:rPr>
                <w:rFonts w:ascii="Times New Roman" w:eastAsia="ヒラギノ角ゴ Pro W3" w:hAnsi="Times New Roman" w:cs="Times New Roman"/>
                <w:sz w:val="24"/>
                <w:szCs w:val="24"/>
              </w:rPr>
              <w:t>2</w:t>
            </w:r>
          </w:p>
        </w:tc>
        <w:tc>
          <w:tcPr>
            <w:tcW w:w="479" w:type="pct"/>
            <w:tcBorders>
              <w:top w:val="nil"/>
              <w:left w:val="nil"/>
              <w:bottom w:val="single" w:sz="8" w:space="0" w:color="auto"/>
              <w:right w:val="single" w:sz="8" w:space="0" w:color="auto"/>
            </w:tcBorders>
            <w:shd w:val="clear" w:color="auto" w:fill="auto"/>
            <w:vAlign w:val="center"/>
          </w:tcPr>
          <w:p w14:paraId="1E0FFE30" w14:textId="61FCD4F0" w:rsidR="000A1C5B" w:rsidRPr="00837B83" w:rsidRDefault="00B3515E" w:rsidP="000A1C5B">
            <w:pPr>
              <w:spacing w:after="0" w:line="240" w:lineRule="auto"/>
              <w:jc w:val="center"/>
              <w:rPr>
                <w:rFonts w:ascii="Times New Roman" w:eastAsia="ヒラギノ角ゴ Pro W3" w:hAnsi="Times New Roman" w:cs="Times New Roman"/>
                <w:sz w:val="24"/>
                <w:szCs w:val="24"/>
              </w:rPr>
            </w:pPr>
            <w:r w:rsidRPr="00837B83">
              <w:rPr>
                <w:rFonts w:ascii="Times New Roman" w:eastAsia="ヒラギノ角ゴ Pro W3" w:hAnsi="Times New Roman" w:cs="Times New Roman"/>
                <w:sz w:val="24"/>
                <w:szCs w:val="24"/>
              </w:rPr>
              <w:t>4</w:t>
            </w:r>
          </w:p>
        </w:tc>
        <w:tc>
          <w:tcPr>
            <w:tcW w:w="400" w:type="pct"/>
            <w:tcBorders>
              <w:top w:val="nil"/>
              <w:left w:val="nil"/>
              <w:bottom w:val="single" w:sz="8" w:space="0" w:color="auto"/>
              <w:right w:val="single" w:sz="8" w:space="0" w:color="auto"/>
            </w:tcBorders>
            <w:shd w:val="clear" w:color="auto" w:fill="auto"/>
            <w:vAlign w:val="center"/>
          </w:tcPr>
          <w:p w14:paraId="52C028E0" w14:textId="14A7F3E8" w:rsidR="000A1C5B" w:rsidRPr="00837B83" w:rsidRDefault="00B3515E" w:rsidP="000A1C5B">
            <w:pPr>
              <w:spacing w:after="0" w:line="240" w:lineRule="auto"/>
              <w:jc w:val="center"/>
              <w:rPr>
                <w:rFonts w:ascii="Times New Roman" w:eastAsia="ヒラギノ角ゴ Pro W3" w:hAnsi="Times New Roman" w:cs="Times New Roman"/>
                <w:sz w:val="24"/>
                <w:szCs w:val="24"/>
              </w:rPr>
            </w:pPr>
            <w:r w:rsidRPr="00837B83">
              <w:rPr>
                <w:rFonts w:ascii="Times New Roman" w:eastAsia="ヒラギノ角ゴ Pro W3" w:hAnsi="Times New Roman" w:cs="Times New Roman"/>
                <w:sz w:val="24"/>
                <w:szCs w:val="24"/>
              </w:rPr>
              <w:t>20</w:t>
            </w:r>
          </w:p>
        </w:tc>
        <w:tc>
          <w:tcPr>
            <w:tcW w:w="1144" w:type="pct"/>
            <w:shd w:val="clear" w:color="auto" w:fill="auto"/>
          </w:tcPr>
          <w:p w14:paraId="30ECEF18" w14:textId="449D1EFE" w:rsidR="000A1C5B" w:rsidRPr="00837B83" w:rsidRDefault="00825E49" w:rsidP="00084BDE">
            <w:pPr>
              <w:widowControl w:val="0"/>
              <w:tabs>
                <w:tab w:val="right" w:pos="851"/>
              </w:tabs>
              <w:autoSpaceDE w:val="0"/>
              <w:autoSpaceDN w:val="0"/>
              <w:adjustRightInd w:val="0"/>
              <w:spacing w:after="0" w:line="240" w:lineRule="auto"/>
              <w:ind w:firstLine="3"/>
              <w:jc w:val="center"/>
              <w:rPr>
                <w:rFonts w:ascii="Times New Roman" w:eastAsia="ヒラギノ角ゴ Pro W3" w:hAnsi="Times New Roman" w:cs="Times New Roman"/>
                <w:sz w:val="24"/>
                <w:szCs w:val="24"/>
              </w:rPr>
            </w:pPr>
            <w:r w:rsidRPr="00837B83">
              <w:rPr>
                <w:rFonts w:ascii="Times New Roman" w:eastAsia="Times New Roman" w:hAnsi="Times New Roman" w:cs="Times New Roman"/>
                <w:sz w:val="24"/>
                <w:szCs w:val="24"/>
                <w:lang w:eastAsia="ru-RU"/>
              </w:rPr>
              <w:t>Научная дискуссия</w:t>
            </w:r>
            <w:r w:rsidR="00084BDE" w:rsidRPr="00837B83">
              <w:rPr>
                <w:rFonts w:ascii="Times New Roman" w:eastAsia="Times New Roman" w:hAnsi="Times New Roman" w:cs="Times New Roman"/>
                <w:sz w:val="24"/>
                <w:szCs w:val="24"/>
                <w:lang w:eastAsia="ru-RU"/>
              </w:rPr>
              <w:t>.</w:t>
            </w:r>
          </w:p>
        </w:tc>
      </w:tr>
      <w:tr w:rsidR="00837B83" w:rsidRPr="00837B83" w14:paraId="6B3766D9" w14:textId="77777777" w:rsidTr="000A1C5B">
        <w:trPr>
          <w:trHeight w:val="340"/>
        </w:trPr>
        <w:tc>
          <w:tcPr>
            <w:tcW w:w="275" w:type="pct"/>
            <w:vAlign w:val="center"/>
          </w:tcPr>
          <w:p w14:paraId="07575E13" w14:textId="77777777" w:rsidR="00DB72A9" w:rsidRPr="00837B83" w:rsidRDefault="00DB72A9" w:rsidP="00DB72A9">
            <w:pPr>
              <w:widowControl w:val="0"/>
              <w:autoSpaceDE w:val="0"/>
              <w:autoSpaceDN w:val="0"/>
              <w:adjustRightInd w:val="0"/>
              <w:spacing w:after="0" w:line="240" w:lineRule="auto"/>
              <w:jc w:val="center"/>
              <w:rPr>
                <w:rFonts w:ascii="Times New Roman" w:eastAsia="ヒラギノ角ゴ Pro W3" w:hAnsi="Times New Roman" w:cs="Times New Roman"/>
                <w:b/>
                <w:bCs/>
                <w:sz w:val="24"/>
                <w:szCs w:val="24"/>
              </w:rPr>
            </w:pPr>
          </w:p>
        </w:tc>
        <w:tc>
          <w:tcPr>
            <w:tcW w:w="1161" w:type="pct"/>
            <w:tcBorders>
              <w:top w:val="single" w:sz="4" w:space="0" w:color="auto"/>
              <w:left w:val="single" w:sz="4" w:space="0" w:color="auto"/>
              <w:bottom w:val="single" w:sz="4" w:space="0" w:color="auto"/>
              <w:right w:val="single" w:sz="4" w:space="0" w:color="auto"/>
            </w:tcBorders>
          </w:tcPr>
          <w:p w14:paraId="3DC0B886" w14:textId="77777777" w:rsidR="00DB72A9" w:rsidRPr="00837B83" w:rsidRDefault="00DB72A9" w:rsidP="006A5B17">
            <w:pPr>
              <w:spacing w:after="0" w:line="240" w:lineRule="auto"/>
              <w:rPr>
                <w:rFonts w:ascii="Times New Roman" w:eastAsia="Times New Roman" w:hAnsi="Times New Roman" w:cs="Times New Roman"/>
                <w:b/>
                <w:sz w:val="24"/>
                <w:szCs w:val="24"/>
                <w:lang w:eastAsia="ru-RU"/>
              </w:rPr>
            </w:pPr>
            <w:r w:rsidRPr="00837B83">
              <w:rPr>
                <w:rFonts w:ascii="Times New Roman" w:eastAsia="Times New Roman" w:hAnsi="Times New Roman" w:cs="Times New Roman"/>
                <w:b/>
                <w:sz w:val="24"/>
                <w:szCs w:val="24"/>
                <w:lang w:eastAsia="ru-RU"/>
              </w:rPr>
              <w:t xml:space="preserve">В целом по дисциплине </w:t>
            </w:r>
          </w:p>
        </w:tc>
        <w:tc>
          <w:tcPr>
            <w:tcW w:w="394" w:type="pct"/>
            <w:tcBorders>
              <w:top w:val="nil"/>
              <w:left w:val="single" w:sz="8" w:space="0" w:color="auto"/>
              <w:bottom w:val="single" w:sz="8" w:space="0" w:color="auto"/>
              <w:right w:val="single" w:sz="8" w:space="0" w:color="auto"/>
            </w:tcBorders>
            <w:shd w:val="clear" w:color="auto" w:fill="auto"/>
            <w:vAlign w:val="center"/>
          </w:tcPr>
          <w:p w14:paraId="2573BA4F" w14:textId="77777777" w:rsidR="00DB72A9" w:rsidRPr="00837B83" w:rsidRDefault="00DB72A9" w:rsidP="00DB72A9">
            <w:pPr>
              <w:spacing w:after="0" w:line="240" w:lineRule="auto"/>
              <w:jc w:val="center"/>
              <w:rPr>
                <w:rFonts w:ascii="Times New Roman" w:eastAsia="ヒラギノ角ゴ Pro W3" w:hAnsi="Times New Roman" w:cs="Times New Roman"/>
                <w:b/>
                <w:sz w:val="24"/>
                <w:szCs w:val="24"/>
              </w:rPr>
            </w:pPr>
            <w:r w:rsidRPr="00837B83">
              <w:rPr>
                <w:rFonts w:ascii="Times New Roman" w:eastAsia="ヒラギノ角ゴ Pro W3" w:hAnsi="Times New Roman" w:cs="Times New Roman"/>
                <w:b/>
                <w:sz w:val="24"/>
                <w:szCs w:val="24"/>
              </w:rPr>
              <w:t>108</w:t>
            </w:r>
          </w:p>
        </w:tc>
        <w:tc>
          <w:tcPr>
            <w:tcW w:w="561" w:type="pct"/>
            <w:tcBorders>
              <w:top w:val="nil"/>
              <w:left w:val="nil"/>
              <w:bottom w:val="single" w:sz="8" w:space="0" w:color="auto"/>
              <w:right w:val="single" w:sz="8" w:space="0" w:color="auto"/>
            </w:tcBorders>
            <w:shd w:val="clear" w:color="auto" w:fill="auto"/>
            <w:vAlign w:val="center"/>
          </w:tcPr>
          <w:p w14:paraId="63BF2311" w14:textId="4D8B57C6" w:rsidR="00DB72A9" w:rsidRPr="00837B83" w:rsidRDefault="00B3515E" w:rsidP="00DB72A9">
            <w:pPr>
              <w:spacing w:after="0" w:line="240" w:lineRule="auto"/>
              <w:jc w:val="center"/>
              <w:rPr>
                <w:rFonts w:ascii="Times New Roman" w:eastAsia="ヒラギノ角ゴ Pro W3" w:hAnsi="Times New Roman" w:cs="Times New Roman"/>
                <w:b/>
                <w:sz w:val="24"/>
                <w:szCs w:val="24"/>
              </w:rPr>
            </w:pPr>
            <w:r w:rsidRPr="00837B83">
              <w:rPr>
                <w:rFonts w:ascii="Times New Roman" w:eastAsia="ヒラギノ角ゴ Pro W3" w:hAnsi="Times New Roman" w:cs="Times New Roman"/>
                <w:b/>
                <w:sz w:val="24"/>
                <w:szCs w:val="24"/>
              </w:rPr>
              <w:t>30</w:t>
            </w:r>
          </w:p>
        </w:tc>
        <w:tc>
          <w:tcPr>
            <w:tcW w:w="585" w:type="pct"/>
            <w:tcBorders>
              <w:top w:val="nil"/>
              <w:left w:val="nil"/>
              <w:bottom w:val="single" w:sz="8" w:space="0" w:color="auto"/>
              <w:right w:val="single" w:sz="8" w:space="0" w:color="auto"/>
            </w:tcBorders>
            <w:shd w:val="clear" w:color="auto" w:fill="auto"/>
            <w:vAlign w:val="center"/>
          </w:tcPr>
          <w:p w14:paraId="36B1301F" w14:textId="77777777" w:rsidR="00DB72A9" w:rsidRPr="00837B83" w:rsidRDefault="00DB72A9" w:rsidP="00DB72A9">
            <w:pPr>
              <w:spacing w:after="0" w:line="240" w:lineRule="auto"/>
              <w:jc w:val="center"/>
              <w:rPr>
                <w:rFonts w:ascii="Times New Roman" w:eastAsia="ヒラギノ角ゴ Pro W3" w:hAnsi="Times New Roman" w:cs="Times New Roman"/>
                <w:b/>
                <w:sz w:val="24"/>
                <w:szCs w:val="24"/>
              </w:rPr>
            </w:pPr>
            <w:r w:rsidRPr="00837B83">
              <w:rPr>
                <w:rFonts w:ascii="Times New Roman" w:eastAsia="ヒラギノ角ゴ Pro W3" w:hAnsi="Times New Roman" w:cs="Times New Roman"/>
                <w:b/>
                <w:sz w:val="24"/>
                <w:szCs w:val="24"/>
              </w:rPr>
              <w:t>8</w:t>
            </w:r>
          </w:p>
        </w:tc>
        <w:tc>
          <w:tcPr>
            <w:tcW w:w="479" w:type="pct"/>
            <w:tcBorders>
              <w:top w:val="nil"/>
              <w:left w:val="nil"/>
              <w:bottom w:val="single" w:sz="8" w:space="0" w:color="auto"/>
              <w:right w:val="single" w:sz="8" w:space="0" w:color="auto"/>
            </w:tcBorders>
            <w:shd w:val="clear" w:color="auto" w:fill="auto"/>
            <w:vAlign w:val="center"/>
          </w:tcPr>
          <w:p w14:paraId="468FF326" w14:textId="2D7F5BF7" w:rsidR="00DB72A9" w:rsidRPr="00837B83" w:rsidRDefault="00B3515E" w:rsidP="00DB72A9">
            <w:pPr>
              <w:spacing w:after="0" w:line="240" w:lineRule="auto"/>
              <w:jc w:val="center"/>
              <w:rPr>
                <w:rFonts w:ascii="Times New Roman" w:eastAsia="ヒラギノ角ゴ Pro W3" w:hAnsi="Times New Roman" w:cs="Times New Roman"/>
                <w:b/>
                <w:sz w:val="24"/>
                <w:szCs w:val="24"/>
              </w:rPr>
            </w:pPr>
            <w:r w:rsidRPr="00837B83">
              <w:rPr>
                <w:rFonts w:ascii="Times New Roman" w:eastAsia="ヒラギノ角ゴ Pro W3" w:hAnsi="Times New Roman" w:cs="Times New Roman"/>
                <w:b/>
                <w:sz w:val="24"/>
                <w:szCs w:val="24"/>
              </w:rPr>
              <w:t>22</w:t>
            </w:r>
          </w:p>
        </w:tc>
        <w:tc>
          <w:tcPr>
            <w:tcW w:w="400" w:type="pct"/>
            <w:tcBorders>
              <w:top w:val="nil"/>
              <w:left w:val="nil"/>
              <w:bottom w:val="single" w:sz="8" w:space="0" w:color="auto"/>
              <w:right w:val="single" w:sz="8" w:space="0" w:color="auto"/>
            </w:tcBorders>
            <w:shd w:val="clear" w:color="auto" w:fill="auto"/>
            <w:vAlign w:val="center"/>
          </w:tcPr>
          <w:p w14:paraId="299DD063" w14:textId="73A054E4" w:rsidR="00DB72A9" w:rsidRPr="00837B83" w:rsidRDefault="00B3515E" w:rsidP="00DB72A9">
            <w:pPr>
              <w:spacing w:after="0" w:line="240" w:lineRule="auto"/>
              <w:jc w:val="center"/>
              <w:rPr>
                <w:rFonts w:ascii="Times New Roman" w:eastAsia="ヒラギノ角ゴ Pro W3" w:hAnsi="Times New Roman" w:cs="Times New Roman"/>
                <w:b/>
                <w:sz w:val="24"/>
                <w:szCs w:val="24"/>
              </w:rPr>
            </w:pPr>
            <w:r w:rsidRPr="00837B83">
              <w:rPr>
                <w:rFonts w:ascii="Times New Roman" w:eastAsia="ヒラギノ角ゴ Pro W3" w:hAnsi="Times New Roman" w:cs="Times New Roman"/>
                <w:b/>
                <w:sz w:val="24"/>
                <w:szCs w:val="24"/>
              </w:rPr>
              <w:t>78</w:t>
            </w:r>
          </w:p>
        </w:tc>
        <w:tc>
          <w:tcPr>
            <w:tcW w:w="1144" w:type="pct"/>
            <w:shd w:val="clear" w:color="auto" w:fill="auto"/>
          </w:tcPr>
          <w:p w14:paraId="6166DCEF" w14:textId="73B8B115" w:rsidR="00DB72A9" w:rsidRPr="00837B83" w:rsidRDefault="00DB72A9" w:rsidP="00DB72A9">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37B83">
              <w:rPr>
                <w:rFonts w:ascii="Times New Roman" w:eastAsia="Times New Roman" w:hAnsi="Times New Roman" w:cs="Times New Roman"/>
                <w:sz w:val="24"/>
                <w:szCs w:val="24"/>
                <w:lang w:eastAsia="ru-RU"/>
              </w:rPr>
              <w:t>Согласно учебному плану:</w:t>
            </w:r>
            <w:r w:rsidR="000A1C5B" w:rsidRPr="00837B83">
              <w:rPr>
                <w:rFonts w:ascii="Times New Roman" w:eastAsia="Times New Roman" w:hAnsi="Times New Roman" w:cs="Times New Roman"/>
                <w:sz w:val="24"/>
                <w:szCs w:val="24"/>
                <w:lang w:eastAsia="ru-RU"/>
              </w:rPr>
              <w:t xml:space="preserve"> </w:t>
            </w:r>
            <w:r w:rsidR="00B3515E" w:rsidRPr="00837B83">
              <w:rPr>
                <w:rFonts w:ascii="Times New Roman" w:eastAsia="Times New Roman" w:hAnsi="Times New Roman" w:cs="Times New Roman"/>
                <w:b/>
                <w:sz w:val="24"/>
                <w:szCs w:val="24"/>
                <w:lang w:eastAsia="ru-RU"/>
              </w:rPr>
              <w:t>эссе</w:t>
            </w:r>
          </w:p>
          <w:p w14:paraId="2650220F" w14:textId="73228BA7" w:rsidR="00DB72A9" w:rsidRPr="00837B83" w:rsidRDefault="00DB72A9" w:rsidP="00DB72A9">
            <w:pPr>
              <w:spacing w:after="0" w:line="240" w:lineRule="auto"/>
              <w:jc w:val="center"/>
              <w:rPr>
                <w:rFonts w:ascii="Times New Roman" w:eastAsia="ヒラギノ角ゴ Pro W3" w:hAnsi="Times New Roman" w:cs="Times New Roman"/>
                <w:sz w:val="24"/>
                <w:szCs w:val="24"/>
              </w:rPr>
            </w:pPr>
          </w:p>
        </w:tc>
      </w:tr>
      <w:tr w:rsidR="00837B83" w:rsidRPr="00837B83" w14:paraId="67751B2B" w14:textId="77777777" w:rsidTr="000A1C5B">
        <w:trPr>
          <w:trHeight w:val="340"/>
        </w:trPr>
        <w:tc>
          <w:tcPr>
            <w:tcW w:w="275" w:type="pct"/>
            <w:vAlign w:val="center"/>
          </w:tcPr>
          <w:p w14:paraId="47718506" w14:textId="77777777" w:rsidR="00DB72A9" w:rsidRPr="00837B83" w:rsidRDefault="00DB72A9" w:rsidP="00DB72A9">
            <w:pPr>
              <w:widowControl w:val="0"/>
              <w:autoSpaceDE w:val="0"/>
              <w:autoSpaceDN w:val="0"/>
              <w:adjustRightInd w:val="0"/>
              <w:spacing w:after="0" w:line="240" w:lineRule="auto"/>
              <w:jc w:val="center"/>
              <w:rPr>
                <w:rFonts w:ascii="Times New Roman" w:eastAsia="ヒラギノ角ゴ Pro W3" w:hAnsi="Times New Roman" w:cs="Times New Roman"/>
                <w:b/>
                <w:bCs/>
                <w:sz w:val="24"/>
                <w:szCs w:val="24"/>
              </w:rPr>
            </w:pPr>
          </w:p>
        </w:tc>
        <w:tc>
          <w:tcPr>
            <w:tcW w:w="1161" w:type="pct"/>
            <w:tcBorders>
              <w:top w:val="single" w:sz="4" w:space="0" w:color="auto"/>
              <w:left w:val="single" w:sz="4" w:space="0" w:color="auto"/>
              <w:bottom w:val="single" w:sz="4" w:space="0" w:color="auto"/>
              <w:right w:val="single" w:sz="4" w:space="0" w:color="auto"/>
            </w:tcBorders>
          </w:tcPr>
          <w:p w14:paraId="69090A20" w14:textId="77777777" w:rsidR="00DB72A9" w:rsidRPr="00837B83" w:rsidRDefault="00DB72A9" w:rsidP="00DB72A9">
            <w:pPr>
              <w:spacing w:after="0" w:line="240" w:lineRule="auto"/>
              <w:jc w:val="right"/>
              <w:rPr>
                <w:rFonts w:ascii="Times New Roman" w:eastAsia="ヒラギノ角ゴ Pro W3" w:hAnsi="Times New Roman" w:cs="Times New Roman"/>
                <w:spacing w:val="-8"/>
                <w:sz w:val="24"/>
                <w:szCs w:val="24"/>
              </w:rPr>
            </w:pPr>
            <w:r w:rsidRPr="00837B83">
              <w:rPr>
                <w:rFonts w:ascii="Times New Roman" w:eastAsia="Times New Roman" w:hAnsi="Times New Roman" w:cs="Times New Roman"/>
                <w:b/>
                <w:sz w:val="24"/>
                <w:szCs w:val="24"/>
                <w:lang w:eastAsia="ru-RU"/>
              </w:rPr>
              <w:t>Итого в %</w:t>
            </w:r>
          </w:p>
        </w:tc>
        <w:tc>
          <w:tcPr>
            <w:tcW w:w="394" w:type="pct"/>
            <w:tcBorders>
              <w:top w:val="nil"/>
              <w:left w:val="single" w:sz="8" w:space="0" w:color="auto"/>
              <w:bottom w:val="single" w:sz="8" w:space="0" w:color="auto"/>
              <w:right w:val="single" w:sz="8" w:space="0" w:color="auto"/>
            </w:tcBorders>
            <w:shd w:val="clear" w:color="auto" w:fill="auto"/>
            <w:vAlign w:val="center"/>
          </w:tcPr>
          <w:p w14:paraId="1AD64A64" w14:textId="1A4F0B14" w:rsidR="00DB72A9" w:rsidRPr="00837B83" w:rsidRDefault="00C91387" w:rsidP="00DB72A9">
            <w:pPr>
              <w:spacing w:after="0" w:line="240" w:lineRule="auto"/>
              <w:jc w:val="center"/>
              <w:rPr>
                <w:rFonts w:ascii="Times New Roman" w:eastAsia="ヒラギノ角ゴ Pro W3" w:hAnsi="Times New Roman" w:cs="Times New Roman"/>
                <w:sz w:val="24"/>
                <w:szCs w:val="24"/>
                <w:lang w:val="en-US"/>
              </w:rPr>
            </w:pPr>
            <w:r w:rsidRPr="00837B83">
              <w:rPr>
                <w:rFonts w:ascii="Times New Roman" w:eastAsia="ヒラギノ角ゴ Pro W3" w:hAnsi="Times New Roman" w:cs="Times New Roman"/>
                <w:sz w:val="24"/>
                <w:szCs w:val="24"/>
                <w:lang w:val="en-US"/>
              </w:rPr>
              <w:t>100</w:t>
            </w:r>
          </w:p>
        </w:tc>
        <w:tc>
          <w:tcPr>
            <w:tcW w:w="561" w:type="pct"/>
            <w:tcBorders>
              <w:top w:val="nil"/>
              <w:left w:val="nil"/>
              <w:bottom w:val="single" w:sz="8" w:space="0" w:color="auto"/>
              <w:right w:val="single" w:sz="8" w:space="0" w:color="auto"/>
            </w:tcBorders>
            <w:shd w:val="clear" w:color="auto" w:fill="auto"/>
            <w:vAlign w:val="center"/>
          </w:tcPr>
          <w:p w14:paraId="29F08CDC" w14:textId="354EF6C0" w:rsidR="00DB72A9" w:rsidRPr="00837B83" w:rsidRDefault="00B3515E" w:rsidP="00DB72A9">
            <w:pPr>
              <w:spacing w:after="0" w:line="240" w:lineRule="auto"/>
              <w:jc w:val="center"/>
              <w:rPr>
                <w:rFonts w:ascii="Times New Roman" w:eastAsia="ヒラギノ角ゴ Pro W3" w:hAnsi="Times New Roman" w:cs="Times New Roman"/>
                <w:sz w:val="24"/>
                <w:szCs w:val="24"/>
              </w:rPr>
            </w:pPr>
            <w:r w:rsidRPr="00837B83">
              <w:rPr>
                <w:rFonts w:ascii="Times New Roman" w:eastAsia="ヒラギノ角ゴ Pro W3" w:hAnsi="Times New Roman" w:cs="Times New Roman"/>
                <w:sz w:val="24"/>
                <w:szCs w:val="24"/>
              </w:rPr>
              <w:t>28</w:t>
            </w:r>
          </w:p>
        </w:tc>
        <w:tc>
          <w:tcPr>
            <w:tcW w:w="585" w:type="pct"/>
            <w:tcBorders>
              <w:top w:val="nil"/>
              <w:left w:val="nil"/>
              <w:bottom w:val="single" w:sz="8" w:space="0" w:color="auto"/>
              <w:right w:val="single" w:sz="8" w:space="0" w:color="auto"/>
            </w:tcBorders>
            <w:shd w:val="clear" w:color="auto" w:fill="auto"/>
            <w:vAlign w:val="center"/>
          </w:tcPr>
          <w:p w14:paraId="0C58A60C" w14:textId="5434475D" w:rsidR="00DB72A9" w:rsidRPr="00837B83" w:rsidRDefault="00B3515E" w:rsidP="00DB72A9">
            <w:pPr>
              <w:spacing w:after="0" w:line="240" w:lineRule="auto"/>
              <w:jc w:val="center"/>
              <w:rPr>
                <w:rFonts w:ascii="Times New Roman" w:eastAsia="ヒラギノ角ゴ Pro W3" w:hAnsi="Times New Roman" w:cs="Times New Roman"/>
                <w:sz w:val="24"/>
                <w:szCs w:val="24"/>
              </w:rPr>
            </w:pPr>
            <w:r w:rsidRPr="00837B83">
              <w:rPr>
                <w:rFonts w:ascii="Times New Roman" w:eastAsia="ヒラギノ角ゴ Pro W3" w:hAnsi="Times New Roman" w:cs="Times New Roman"/>
                <w:sz w:val="24"/>
                <w:szCs w:val="24"/>
              </w:rPr>
              <w:t>27</w:t>
            </w:r>
          </w:p>
        </w:tc>
        <w:tc>
          <w:tcPr>
            <w:tcW w:w="479" w:type="pct"/>
            <w:tcBorders>
              <w:top w:val="nil"/>
              <w:left w:val="nil"/>
              <w:bottom w:val="single" w:sz="8" w:space="0" w:color="auto"/>
              <w:right w:val="single" w:sz="8" w:space="0" w:color="auto"/>
            </w:tcBorders>
            <w:shd w:val="clear" w:color="auto" w:fill="auto"/>
            <w:vAlign w:val="center"/>
          </w:tcPr>
          <w:p w14:paraId="3FE6D0D5" w14:textId="51050577" w:rsidR="00DB72A9" w:rsidRPr="00837B83" w:rsidRDefault="00B3515E" w:rsidP="00DB72A9">
            <w:pPr>
              <w:spacing w:after="0" w:line="240" w:lineRule="auto"/>
              <w:jc w:val="center"/>
              <w:rPr>
                <w:rFonts w:ascii="Times New Roman" w:eastAsia="ヒラギノ角ゴ Pro W3" w:hAnsi="Times New Roman" w:cs="Times New Roman"/>
                <w:sz w:val="24"/>
                <w:szCs w:val="24"/>
              </w:rPr>
            </w:pPr>
            <w:r w:rsidRPr="00837B83">
              <w:rPr>
                <w:rFonts w:ascii="Times New Roman" w:eastAsia="ヒラギノ角ゴ Pro W3" w:hAnsi="Times New Roman" w:cs="Times New Roman"/>
                <w:sz w:val="24"/>
                <w:szCs w:val="24"/>
              </w:rPr>
              <w:t>73</w:t>
            </w:r>
          </w:p>
        </w:tc>
        <w:tc>
          <w:tcPr>
            <w:tcW w:w="400" w:type="pct"/>
            <w:tcBorders>
              <w:top w:val="nil"/>
              <w:left w:val="nil"/>
              <w:bottom w:val="single" w:sz="8" w:space="0" w:color="auto"/>
              <w:right w:val="single" w:sz="8" w:space="0" w:color="auto"/>
            </w:tcBorders>
            <w:shd w:val="clear" w:color="auto" w:fill="auto"/>
            <w:vAlign w:val="center"/>
          </w:tcPr>
          <w:p w14:paraId="63ADB386" w14:textId="04B25505" w:rsidR="00DB72A9" w:rsidRPr="00837B83" w:rsidRDefault="00B3515E" w:rsidP="00DB72A9">
            <w:pPr>
              <w:spacing w:after="0" w:line="240" w:lineRule="auto"/>
              <w:jc w:val="center"/>
              <w:rPr>
                <w:rFonts w:ascii="Times New Roman" w:eastAsia="ヒラギノ角ゴ Pro W3" w:hAnsi="Times New Roman" w:cs="Times New Roman"/>
                <w:sz w:val="24"/>
                <w:szCs w:val="24"/>
              </w:rPr>
            </w:pPr>
            <w:r w:rsidRPr="00837B83">
              <w:rPr>
                <w:rFonts w:ascii="Times New Roman" w:eastAsia="ヒラギノ角ゴ Pro W3" w:hAnsi="Times New Roman" w:cs="Times New Roman"/>
                <w:sz w:val="24"/>
                <w:szCs w:val="24"/>
              </w:rPr>
              <w:t>72</w:t>
            </w:r>
          </w:p>
        </w:tc>
        <w:tc>
          <w:tcPr>
            <w:tcW w:w="1144" w:type="pct"/>
            <w:shd w:val="clear" w:color="auto" w:fill="FFFFFF"/>
          </w:tcPr>
          <w:p w14:paraId="19CCF8E5" w14:textId="77777777" w:rsidR="00DB72A9" w:rsidRPr="00837B83" w:rsidRDefault="00DB72A9" w:rsidP="00DB72A9">
            <w:pPr>
              <w:spacing w:after="0" w:line="240" w:lineRule="auto"/>
              <w:jc w:val="center"/>
              <w:rPr>
                <w:rFonts w:ascii="Times New Roman" w:eastAsia="ヒラギノ角ゴ Pro W3" w:hAnsi="Times New Roman" w:cs="Times New Roman"/>
                <w:sz w:val="24"/>
                <w:szCs w:val="24"/>
              </w:rPr>
            </w:pPr>
          </w:p>
        </w:tc>
      </w:tr>
    </w:tbl>
    <w:p w14:paraId="00AFFE37" w14:textId="7C4F89F3" w:rsid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4BDF21DB" w14:textId="77777777" w:rsidR="00A772A1" w:rsidRPr="00C302F7" w:rsidRDefault="00252ADF" w:rsidP="00A772A1">
      <w:pPr>
        <w:spacing w:line="256" w:lineRule="auto"/>
        <w:jc w:val="both"/>
        <w:rPr>
          <w:rFonts w:ascii="Times New Roman" w:hAnsi="Times New Roman" w:cs="Times New Roman"/>
          <w:b/>
          <w:i/>
          <w:color w:val="FF0000"/>
          <w:sz w:val="28"/>
          <w:szCs w:val="28"/>
        </w:rPr>
      </w:pPr>
      <w:r w:rsidRPr="00252ADF">
        <w:rPr>
          <w:rFonts w:ascii="Times New Roman" w:eastAsia="Times New Roman" w:hAnsi="Times New Roman" w:cs="Times New Roman"/>
          <w:sz w:val="28"/>
          <w:szCs w:val="28"/>
          <w:lang w:eastAsia="ru-RU"/>
        </w:rPr>
        <w:t xml:space="preserve"> </w:t>
      </w:r>
      <w:r w:rsidR="00A772A1" w:rsidRPr="00C302F7">
        <w:rPr>
          <w:rFonts w:ascii="Times New Roman" w:eastAsia="Calibri" w:hAnsi="Times New Roman" w:cs="Times New Roman"/>
          <w:i/>
          <w:sz w:val="28"/>
          <w:szCs w:val="28"/>
        </w:rPr>
        <w:t>*</w:t>
      </w:r>
      <w:r w:rsidR="00A772A1" w:rsidRPr="00C302F7">
        <w:rPr>
          <w:rFonts w:ascii="Times New Roman" w:eastAsia="Calibri" w:hAnsi="Times New Roman" w:cs="Times New Roman"/>
          <w:i/>
          <w:sz w:val="24"/>
          <w:szCs w:val="24"/>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w:t>
      </w:r>
      <w:r w:rsidR="00A772A1" w:rsidRPr="00C302F7">
        <w:rPr>
          <w:rFonts w:ascii="Times New Roman" w:eastAsia="Calibri" w:hAnsi="Times New Roman" w:cs="Times New Roman"/>
          <w:i/>
          <w:sz w:val="24"/>
          <w:szCs w:val="24"/>
        </w:rPr>
        <w:lastRenderedPageBreak/>
        <w:t xml:space="preserve">контактной работы, определяются преподавателем самостоятельно, исходя из уровня их сложности.   </w:t>
      </w:r>
    </w:p>
    <w:p w14:paraId="4DA41C18" w14:textId="2E1D5AA4" w:rsidR="000A1C5B" w:rsidRDefault="000A1C5B" w:rsidP="00252AD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7AB8228C" w14:textId="5C33311B" w:rsidR="00252ADF" w:rsidRPr="00252ADF" w:rsidRDefault="00252ADF" w:rsidP="00252AD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b/>
          <w:sz w:val="28"/>
          <w:szCs w:val="28"/>
          <w:lang w:eastAsia="ru-RU"/>
        </w:rPr>
        <w:t xml:space="preserve">5.3. Содержание семинаров, практических занятий </w:t>
      </w:r>
    </w:p>
    <w:p w14:paraId="05125943" w14:textId="76DDD3A9" w:rsidR="00252ADF" w:rsidRPr="00E43E9E" w:rsidRDefault="00252ADF" w:rsidP="00252ADF">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E43E9E">
        <w:rPr>
          <w:rFonts w:ascii="Times New Roman" w:eastAsia="Times New Roman" w:hAnsi="Times New Roman" w:cs="Times New Roman"/>
          <w:sz w:val="28"/>
          <w:szCs w:val="28"/>
          <w:lang w:eastAsia="ru-RU"/>
        </w:rPr>
        <w:t>Таблица 3</w:t>
      </w:r>
    </w:p>
    <w:p w14:paraId="2BF71CDC"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bl>
      <w:tblPr>
        <w:tblStyle w:val="a8"/>
        <w:tblW w:w="0" w:type="auto"/>
        <w:tblLook w:val="04A0" w:firstRow="1" w:lastRow="0" w:firstColumn="1" w:lastColumn="0" w:noHBand="0" w:noVBand="1"/>
      </w:tblPr>
      <w:tblGrid>
        <w:gridCol w:w="2368"/>
        <w:gridCol w:w="5743"/>
        <w:gridCol w:w="2084"/>
      </w:tblGrid>
      <w:tr w:rsidR="00837B83" w:rsidRPr="00837B83" w14:paraId="437EE1F5" w14:textId="77777777" w:rsidTr="004B421A">
        <w:trPr>
          <w:trHeight w:val="1053"/>
        </w:trPr>
        <w:tc>
          <w:tcPr>
            <w:tcW w:w="2094" w:type="dxa"/>
          </w:tcPr>
          <w:p w14:paraId="421ADC45" w14:textId="77777777" w:rsidR="00252ADF" w:rsidRPr="00837B83" w:rsidRDefault="00252ADF" w:rsidP="00252ADF">
            <w:pPr>
              <w:widowControl w:val="0"/>
              <w:autoSpaceDE w:val="0"/>
              <w:autoSpaceDN w:val="0"/>
              <w:adjustRightInd w:val="0"/>
              <w:rPr>
                <w:rFonts w:ascii="Times New Roman" w:eastAsia="Times New Roman" w:hAnsi="Times New Roman" w:cs="Times New Roman"/>
                <w:b/>
                <w:sz w:val="24"/>
                <w:szCs w:val="24"/>
                <w:lang w:eastAsia="ru-RU"/>
              </w:rPr>
            </w:pPr>
            <w:r w:rsidRPr="00837B83">
              <w:rPr>
                <w:rFonts w:ascii="Times New Roman" w:eastAsia="Times New Roman" w:hAnsi="Times New Roman" w:cs="Times New Roman"/>
                <w:b/>
                <w:sz w:val="24"/>
                <w:szCs w:val="24"/>
                <w:lang w:eastAsia="ru-RU"/>
              </w:rPr>
              <w:t>Наименование тем (разделов) дисциплины</w:t>
            </w:r>
          </w:p>
        </w:tc>
        <w:tc>
          <w:tcPr>
            <w:tcW w:w="5981" w:type="dxa"/>
          </w:tcPr>
          <w:p w14:paraId="1B810D53" w14:textId="77777777" w:rsidR="00252ADF" w:rsidRPr="00837B83" w:rsidRDefault="00252ADF" w:rsidP="00252ADF">
            <w:pPr>
              <w:widowControl w:val="0"/>
              <w:autoSpaceDE w:val="0"/>
              <w:autoSpaceDN w:val="0"/>
              <w:adjustRightInd w:val="0"/>
              <w:rPr>
                <w:rFonts w:ascii="Times New Roman" w:eastAsia="Times New Roman" w:hAnsi="Times New Roman" w:cs="Times New Roman"/>
                <w:b/>
                <w:sz w:val="24"/>
                <w:szCs w:val="24"/>
                <w:lang w:eastAsia="ru-RU"/>
              </w:rPr>
            </w:pPr>
            <w:r w:rsidRPr="00837B83">
              <w:rPr>
                <w:rFonts w:ascii="Times New Roman" w:eastAsia="Times New Roman" w:hAnsi="Times New Roman" w:cs="Times New Roman"/>
                <w:b/>
                <w:sz w:val="24"/>
                <w:szCs w:val="24"/>
                <w:lang w:eastAsia="ru-RU"/>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40E8DCDA" w14:textId="77777777" w:rsidR="00252ADF" w:rsidRPr="00837B83" w:rsidRDefault="00252ADF" w:rsidP="00252ADF">
            <w:pPr>
              <w:widowControl w:val="0"/>
              <w:autoSpaceDE w:val="0"/>
              <w:autoSpaceDN w:val="0"/>
              <w:adjustRightInd w:val="0"/>
              <w:rPr>
                <w:rFonts w:ascii="Times New Roman" w:eastAsia="Times New Roman" w:hAnsi="Times New Roman" w:cs="Times New Roman"/>
                <w:b/>
                <w:sz w:val="24"/>
                <w:szCs w:val="24"/>
                <w:lang w:eastAsia="ru-RU"/>
              </w:rPr>
            </w:pPr>
          </w:p>
        </w:tc>
        <w:tc>
          <w:tcPr>
            <w:tcW w:w="2120" w:type="dxa"/>
          </w:tcPr>
          <w:p w14:paraId="406D7DC6" w14:textId="77777777" w:rsidR="00252ADF" w:rsidRPr="00837B83" w:rsidRDefault="00252ADF" w:rsidP="00252ADF">
            <w:pPr>
              <w:widowControl w:val="0"/>
              <w:autoSpaceDE w:val="0"/>
              <w:autoSpaceDN w:val="0"/>
              <w:adjustRightInd w:val="0"/>
              <w:rPr>
                <w:rFonts w:ascii="Times New Roman" w:eastAsia="Times New Roman" w:hAnsi="Times New Roman" w:cs="Times New Roman"/>
                <w:b/>
                <w:sz w:val="24"/>
                <w:szCs w:val="24"/>
                <w:lang w:eastAsia="ru-RU"/>
              </w:rPr>
            </w:pPr>
            <w:r w:rsidRPr="00837B83">
              <w:rPr>
                <w:rFonts w:ascii="Times New Roman" w:eastAsia="Times New Roman" w:hAnsi="Times New Roman" w:cs="Times New Roman"/>
                <w:b/>
                <w:sz w:val="24"/>
                <w:szCs w:val="24"/>
                <w:lang w:eastAsia="ru-RU"/>
              </w:rPr>
              <w:t>Формы проведения занятий</w:t>
            </w:r>
          </w:p>
        </w:tc>
      </w:tr>
      <w:tr w:rsidR="00837B83" w:rsidRPr="00837B83" w14:paraId="66306E4F" w14:textId="77777777" w:rsidTr="004B421A">
        <w:tc>
          <w:tcPr>
            <w:tcW w:w="2094" w:type="dxa"/>
            <w:shd w:val="clear" w:color="auto" w:fill="auto"/>
          </w:tcPr>
          <w:p w14:paraId="75AF435A" w14:textId="77777777" w:rsidR="00252ADF" w:rsidRPr="00837B83" w:rsidRDefault="00252ADF" w:rsidP="00252ADF">
            <w:pPr>
              <w:widowControl w:val="0"/>
              <w:autoSpaceDE w:val="0"/>
              <w:autoSpaceDN w:val="0"/>
              <w:adjustRightInd w:val="0"/>
              <w:rPr>
                <w:rFonts w:ascii="Times New Roman" w:eastAsia="ヒラギノ角ゴ Pro W3" w:hAnsi="Times New Roman" w:cs="Times New Roman"/>
                <w:sz w:val="24"/>
                <w:szCs w:val="24"/>
                <w:lang w:eastAsia="ru-RU"/>
              </w:rPr>
            </w:pPr>
            <w:r w:rsidRPr="00837B83">
              <w:rPr>
                <w:rFonts w:ascii="Times New Roman" w:eastAsia="ヒラギノ角ゴ Pro W3" w:hAnsi="Times New Roman" w:cs="Times New Roman"/>
                <w:sz w:val="24"/>
                <w:szCs w:val="24"/>
                <w:lang w:eastAsia="ru-RU"/>
              </w:rPr>
              <w:t>Тема 1.  Налоговые споры и особенности их сопровождения</w:t>
            </w:r>
          </w:p>
          <w:p w14:paraId="5FB7BB3F"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tc>
        <w:tc>
          <w:tcPr>
            <w:tcW w:w="5981" w:type="dxa"/>
            <w:shd w:val="clear" w:color="auto" w:fill="auto"/>
          </w:tcPr>
          <w:p w14:paraId="26973AED"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1.Дайте сравнительную характеристику и раскройте роль налоговых споров в налоговых правоотношениях.</w:t>
            </w:r>
          </w:p>
          <w:p w14:paraId="12BC642D"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2.Технология и стратегия налоговых споров.</w:t>
            </w:r>
          </w:p>
          <w:p w14:paraId="605BD029"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3.Особенности заключения договорных отношений на осуществление налогового спора.</w:t>
            </w:r>
          </w:p>
          <w:p w14:paraId="3D4DAF7A"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4.Расхождение официальных правовых позиций и практика их применения в налоговом споре. </w:t>
            </w:r>
          </w:p>
          <w:p w14:paraId="6851BB74"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p w14:paraId="22912CB5"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Рекомендуемые источники из разделов:</w:t>
            </w:r>
          </w:p>
          <w:p w14:paraId="366CCDE2"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Нормативно-правовые акты: 3,4,5,6,7,8,9,10</w:t>
            </w:r>
          </w:p>
          <w:p w14:paraId="2E0B224C" w14:textId="77777777" w:rsidR="00984BE5" w:rsidRPr="00837B83" w:rsidRDefault="00984BE5" w:rsidP="00984BE5">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Основная литература: 1,2,3</w:t>
            </w:r>
          </w:p>
          <w:p w14:paraId="7C2F81A4" w14:textId="77777777" w:rsidR="00984BE5" w:rsidRPr="00837B83" w:rsidRDefault="00984BE5" w:rsidP="00984BE5">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Дополнительная литература: 4,5,6,7</w:t>
            </w:r>
          </w:p>
          <w:p w14:paraId="69535F2A" w14:textId="4FEC0F13"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tc>
        <w:tc>
          <w:tcPr>
            <w:tcW w:w="2120" w:type="dxa"/>
          </w:tcPr>
          <w:p w14:paraId="3E76BC1A"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Опрос студентов по вопросам темы. Выступления с докладами. Научно-учебная дискуссия.</w:t>
            </w:r>
          </w:p>
          <w:p w14:paraId="6C1B1639"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tc>
      </w:tr>
      <w:tr w:rsidR="00837B83" w:rsidRPr="00837B83" w14:paraId="67054767" w14:textId="77777777" w:rsidTr="004B421A">
        <w:tc>
          <w:tcPr>
            <w:tcW w:w="2094" w:type="dxa"/>
            <w:shd w:val="clear" w:color="auto" w:fill="auto"/>
          </w:tcPr>
          <w:p w14:paraId="6B04B23A" w14:textId="77777777" w:rsidR="00252ADF" w:rsidRPr="00837B83" w:rsidRDefault="00252ADF" w:rsidP="00252ADF">
            <w:pPr>
              <w:widowControl w:val="0"/>
              <w:autoSpaceDE w:val="0"/>
              <w:autoSpaceDN w:val="0"/>
              <w:adjustRightInd w:val="0"/>
              <w:rPr>
                <w:rFonts w:ascii="Times New Roman" w:eastAsia="ヒラギノ角ゴ Pro W3" w:hAnsi="Times New Roman" w:cs="Times New Roman"/>
                <w:sz w:val="24"/>
                <w:szCs w:val="24"/>
                <w:lang w:eastAsia="ru-RU"/>
              </w:rPr>
            </w:pPr>
            <w:r w:rsidRPr="00837B83">
              <w:rPr>
                <w:rFonts w:ascii="Times New Roman" w:eastAsia="ヒラギノ角ゴ Pro W3" w:hAnsi="Times New Roman" w:cs="Times New Roman"/>
                <w:sz w:val="24"/>
                <w:szCs w:val="24"/>
                <w:lang w:eastAsia="ru-RU"/>
              </w:rPr>
              <w:t>Тема 2.  Стратегические технологии налоговых споров и особенности формирования доказательной базы</w:t>
            </w:r>
          </w:p>
          <w:p w14:paraId="2E3639A2"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tc>
        <w:tc>
          <w:tcPr>
            <w:tcW w:w="5981" w:type="dxa"/>
            <w:shd w:val="clear" w:color="auto" w:fill="auto"/>
          </w:tcPr>
          <w:p w14:paraId="714DB851"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1.Раскройте методику подготовки офиса к проверке.</w:t>
            </w:r>
          </w:p>
          <w:p w14:paraId="4DA4EBAB"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2.Особенности представления документов при камеральной проверке.</w:t>
            </w:r>
          </w:p>
          <w:p w14:paraId="4AF1DCDB"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3.Легитимность доказательств в налоговом споре. </w:t>
            </w:r>
          </w:p>
          <w:p w14:paraId="3BB2A051"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4.Технологии поведения при выемке документов как первый шаг в налоговом споре.  </w:t>
            </w:r>
          </w:p>
          <w:p w14:paraId="4EBD0656"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p w14:paraId="44A8F2F3"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Рекомендуемые источники из разделов:</w:t>
            </w:r>
          </w:p>
          <w:p w14:paraId="207D28B9"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Нормативно-правовые акты: 3,4,5,6,7,8,9,10</w:t>
            </w:r>
          </w:p>
          <w:p w14:paraId="734D1E94" w14:textId="77777777" w:rsidR="00984BE5" w:rsidRPr="00837B83" w:rsidRDefault="00984BE5" w:rsidP="00984BE5">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Основная литература: 1,2,3</w:t>
            </w:r>
          </w:p>
          <w:p w14:paraId="709B12B1" w14:textId="77777777" w:rsidR="00984BE5" w:rsidRPr="00837B83" w:rsidRDefault="00984BE5" w:rsidP="00984BE5">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Дополнительная литература: 4,5,6,7</w:t>
            </w:r>
          </w:p>
          <w:p w14:paraId="41EA03A9"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tc>
        <w:tc>
          <w:tcPr>
            <w:tcW w:w="2120" w:type="dxa"/>
          </w:tcPr>
          <w:p w14:paraId="499B547E"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Опрос студентов по вопросам темы. Выступления с докладами. Научно-учебная дискуссия.</w:t>
            </w:r>
          </w:p>
        </w:tc>
      </w:tr>
      <w:tr w:rsidR="00837B83" w:rsidRPr="00837B83" w14:paraId="51CDD098" w14:textId="77777777" w:rsidTr="004B421A">
        <w:tc>
          <w:tcPr>
            <w:tcW w:w="2094" w:type="dxa"/>
            <w:shd w:val="clear" w:color="auto" w:fill="auto"/>
          </w:tcPr>
          <w:p w14:paraId="50912E42" w14:textId="77777777" w:rsidR="00252ADF" w:rsidRPr="00837B83" w:rsidRDefault="00252ADF" w:rsidP="00252ADF">
            <w:pPr>
              <w:widowControl w:val="0"/>
              <w:autoSpaceDE w:val="0"/>
              <w:autoSpaceDN w:val="0"/>
              <w:adjustRightInd w:val="0"/>
              <w:rPr>
                <w:rFonts w:ascii="Times New Roman" w:eastAsia="ヒラギノ角ゴ Pro W3" w:hAnsi="Times New Roman" w:cs="Times New Roman"/>
                <w:sz w:val="24"/>
                <w:szCs w:val="24"/>
                <w:lang w:eastAsia="ru-RU"/>
              </w:rPr>
            </w:pPr>
            <w:r w:rsidRPr="00837B83">
              <w:rPr>
                <w:rFonts w:ascii="Times New Roman" w:eastAsia="ヒラギノ角ゴ Pro W3" w:hAnsi="Times New Roman" w:cs="Times New Roman"/>
                <w:sz w:val="24"/>
                <w:szCs w:val="24"/>
                <w:lang w:eastAsia="ru-RU"/>
              </w:rPr>
              <w:t>Тема 3. Технологические вопросы налоговых споров</w:t>
            </w:r>
          </w:p>
          <w:p w14:paraId="6CA86CC5"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tc>
        <w:tc>
          <w:tcPr>
            <w:tcW w:w="5981" w:type="dxa"/>
            <w:shd w:val="clear" w:color="auto" w:fill="auto"/>
          </w:tcPr>
          <w:p w14:paraId="1461B6C2"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1.Формирование позиции и стратегии защиты при написании апелляционных жалоб.</w:t>
            </w:r>
          </w:p>
          <w:p w14:paraId="03ACE741"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2.Правовая оценка имеющихся доказательств.</w:t>
            </w:r>
          </w:p>
          <w:p w14:paraId="1B3053A0"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3.Особенности разработки комплекса мер по нивелированию доказательной базы.</w:t>
            </w:r>
          </w:p>
          <w:p w14:paraId="2804DEA5"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4.Легендирование: этапы, действия, документы, закрепление </w:t>
            </w:r>
            <w:proofErr w:type="spellStart"/>
            <w:r w:rsidRPr="00837B83">
              <w:rPr>
                <w:rFonts w:ascii="Times New Roman" w:eastAsia="Times New Roman" w:hAnsi="Times New Roman" w:cs="Times New Roman"/>
                <w:sz w:val="24"/>
                <w:szCs w:val="24"/>
                <w:lang w:eastAsia="ru-RU"/>
              </w:rPr>
              <w:t>легендирования</w:t>
            </w:r>
            <w:proofErr w:type="spellEnd"/>
            <w:r w:rsidRPr="00837B83">
              <w:rPr>
                <w:rFonts w:ascii="Times New Roman" w:eastAsia="Times New Roman" w:hAnsi="Times New Roman" w:cs="Times New Roman"/>
                <w:sz w:val="24"/>
                <w:szCs w:val="24"/>
                <w:lang w:eastAsia="ru-RU"/>
              </w:rPr>
              <w:t xml:space="preserve">. </w:t>
            </w:r>
          </w:p>
          <w:p w14:paraId="5DDE1849"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5.Особенности поиска дополнительных контрдоказательств.</w:t>
            </w:r>
          </w:p>
          <w:p w14:paraId="2C569923"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6.Штрафные санкции в налоговом споре. Смягчающие обстоятельства. </w:t>
            </w:r>
          </w:p>
          <w:p w14:paraId="113DADC8"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7.Обеспечительные меры со стороны налоговых органов.</w:t>
            </w:r>
          </w:p>
          <w:p w14:paraId="064091E0"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8.Порядок обязательной процедуры досудебного </w:t>
            </w:r>
            <w:r w:rsidRPr="00837B83">
              <w:rPr>
                <w:rFonts w:ascii="Times New Roman" w:eastAsia="Times New Roman" w:hAnsi="Times New Roman" w:cs="Times New Roman"/>
                <w:sz w:val="24"/>
                <w:szCs w:val="24"/>
                <w:lang w:eastAsia="ru-RU"/>
              </w:rPr>
              <w:lastRenderedPageBreak/>
              <w:t xml:space="preserve">урегулирования спора, возникшего по итогам рассмотрения материалов налоговой проверки. </w:t>
            </w:r>
          </w:p>
          <w:p w14:paraId="7628E509"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9.Сроки судебного разбирательства, перерыв, приостановление, отложение.</w:t>
            </w:r>
          </w:p>
          <w:p w14:paraId="19E77FFC"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10.Методология рассмотрения арбитражными судами споров об обоснованности налоговой выгоды. Распределение бремени доказывания.</w:t>
            </w:r>
          </w:p>
          <w:p w14:paraId="6125A7CF"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11.Юридические презумпции правоты, добросовестности и невиновности налогоплательщика.</w:t>
            </w:r>
          </w:p>
          <w:p w14:paraId="7CA3920D"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 К занятию необходимо:</w:t>
            </w:r>
          </w:p>
          <w:p w14:paraId="2A270578"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1.На примере «своей» организации изучить используемые методы защиты в налоговом споре.</w:t>
            </w:r>
          </w:p>
          <w:p w14:paraId="3609931A"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2.Оценить эффективность разработанных мер и перспективы налогового спора.</w:t>
            </w:r>
          </w:p>
          <w:p w14:paraId="285D235D"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p w14:paraId="1822753D"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Рекомендуемые источники из разделов:</w:t>
            </w:r>
          </w:p>
          <w:p w14:paraId="7CF85F73"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Нормативно-правовые акты: 3,4,5,6,7,8,9,10</w:t>
            </w:r>
          </w:p>
          <w:p w14:paraId="4B777CFE" w14:textId="77777777" w:rsidR="00984BE5" w:rsidRPr="00837B83" w:rsidRDefault="00984BE5" w:rsidP="00984BE5">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Основная литература: 1,2,3</w:t>
            </w:r>
          </w:p>
          <w:p w14:paraId="4202F104" w14:textId="77777777" w:rsidR="00984BE5" w:rsidRPr="00837B83" w:rsidRDefault="00984BE5" w:rsidP="00984BE5">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Дополнительная литература: 4,5,6,7</w:t>
            </w:r>
          </w:p>
          <w:p w14:paraId="2AC2B11C"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tc>
        <w:tc>
          <w:tcPr>
            <w:tcW w:w="2120" w:type="dxa"/>
          </w:tcPr>
          <w:p w14:paraId="0A11393F"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lastRenderedPageBreak/>
              <w:t>Опрос студентов по вопросам темы. Выступления с докладами. Научно-учебная дискуссия.</w:t>
            </w:r>
          </w:p>
        </w:tc>
      </w:tr>
      <w:tr w:rsidR="00837B83" w:rsidRPr="00837B83" w14:paraId="0122961B" w14:textId="77777777" w:rsidTr="004B421A">
        <w:tc>
          <w:tcPr>
            <w:tcW w:w="2094" w:type="dxa"/>
            <w:shd w:val="clear" w:color="auto" w:fill="auto"/>
          </w:tcPr>
          <w:p w14:paraId="5FC84596" w14:textId="77777777" w:rsidR="00252ADF" w:rsidRPr="00837B83" w:rsidRDefault="00252ADF" w:rsidP="00252ADF">
            <w:pPr>
              <w:widowControl w:val="0"/>
              <w:autoSpaceDE w:val="0"/>
              <w:autoSpaceDN w:val="0"/>
              <w:adjustRightInd w:val="0"/>
              <w:rPr>
                <w:rFonts w:ascii="Times New Roman" w:eastAsia="ヒラギノ角ゴ Pro W3" w:hAnsi="Times New Roman" w:cs="Times New Roman"/>
                <w:sz w:val="24"/>
                <w:szCs w:val="24"/>
                <w:lang w:eastAsia="ru-RU"/>
              </w:rPr>
            </w:pPr>
            <w:r w:rsidRPr="00837B83">
              <w:rPr>
                <w:rFonts w:ascii="Times New Roman" w:eastAsia="ヒラギノ角ゴ Pro W3" w:hAnsi="Times New Roman" w:cs="Times New Roman"/>
                <w:sz w:val="24"/>
                <w:szCs w:val="24"/>
                <w:lang w:eastAsia="ru-RU"/>
              </w:rPr>
              <w:t>Тема 4. Налоговые споры по отдельным налогам и проблемным зонам функционирования налогоплательщиков</w:t>
            </w:r>
          </w:p>
          <w:p w14:paraId="21227AB0"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tc>
        <w:tc>
          <w:tcPr>
            <w:tcW w:w="5981" w:type="dxa"/>
            <w:shd w:val="clear" w:color="auto" w:fill="auto"/>
          </w:tcPr>
          <w:p w14:paraId="42C97AB1"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1.Налоговые споры физических лиц.</w:t>
            </w:r>
          </w:p>
          <w:p w14:paraId="4674C073"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2.Налоговые споры по имущественным налогам. Особенности порядка обжалования кадастровой стоимости.</w:t>
            </w:r>
          </w:p>
          <w:p w14:paraId="0807E80D"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3.Налоговые споры по должной осмотрительности и реальности хозяйственных операций.</w:t>
            </w:r>
          </w:p>
          <w:p w14:paraId="325E0042"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4.Практика налоговых споров по дроблению бизнеса и совмещению режимов налогообложения для целей оптимизации.</w:t>
            </w:r>
          </w:p>
          <w:p w14:paraId="5B3CAD08"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5.Налоговые споры по ценовым вопросам реализации товаров (работ, услуг).</w:t>
            </w:r>
          </w:p>
          <w:p w14:paraId="41C6E991"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6.Налоговые споры по экономическому обоснованию и документальному подтверждению произведенных расходов.</w:t>
            </w:r>
          </w:p>
          <w:p w14:paraId="06FB3B77"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7. Налоговые споры по взаимозависимости.</w:t>
            </w:r>
          </w:p>
          <w:p w14:paraId="6F250B43"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8.Налоговые споры по правоприменительной практике налоговых льгот. </w:t>
            </w:r>
          </w:p>
          <w:p w14:paraId="7B2DEAAB"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9.Особенности налоговых споров по субсидиарная ответственность учредителя, директора и сотрудников в налоговых спорах. </w:t>
            </w:r>
          </w:p>
          <w:p w14:paraId="2B90A087"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10.Налоговые споры по применению различных схем налоговой оптимизация. </w:t>
            </w:r>
          </w:p>
          <w:p w14:paraId="666B1F00"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11.Налоговые споры по НДС. </w:t>
            </w:r>
          </w:p>
          <w:p w14:paraId="3691398A"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p w14:paraId="7C59243E"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Рекомендуемые источники из разделов:</w:t>
            </w:r>
          </w:p>
          <w:p w14:paraId="02D058CF"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Нормативно-правовые акты: 3,4,5,6,7,8,9,10</w:t>
            </w:r>
          </w:p>
          <w:p w14:paraId="0DEBC176" w14:textId="549F4E3E" w:rsidR="00252ADF" w:rsidRPr="00837B83" w:rsidRDefault="00252ADF" w:rsidP="00984BE5">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Основная литература: </w:t>
            </w:r>
            <w:r w:rsidR="00984BE5" w:rsidRPr="00837B83">
              <w:rPr>
                <w:rFonts w:ascii="Times New Roman" w:eastAsia="Times New Roman" w:hAnsi="Times New Roman" w:cs="Times New Roman"/>
                <w:sz w:val="24"/>
                <w:szCs w:val="24"/>
                <w:lang w:eastAsia="ru-RU"/>
              </w:rPr>
              <w:t>1,2,3</w:t>
            </w:r>
          </w:p>
          <w:p w14:paraId="2869918E" w14:textId="4DBFE322" w:rsidR="00252ADF" w:rsidRPr="00837B83" w:rsidRDefault="00252ADF" w:rsidP="00984BE5">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Дополнительная литература: </w:t>
            </w:r>
            <w:r w:rsidR="00984BE5" w:rsidRPr="00837B83">
              <w:rPr>
                <w:rFonts w:ascii="Times New Roman" w:eastAsia="Times New Roman" w:hAnsi="Times New Roman" w:cs="Times New Roman"/>
                <w:sz w:val="24"/>
                <w:szCs w:val="24"/>
                <w:lang w:eastAsia="ru-RU"/>
              </w:rPr>
              <w:t>4,5,6,7</w:t>
            </w:r>
          </w:p>
          <w:p w14:paraId="7501BC37"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tc>
        <w:tc>
          <w:tcPr>
            <w:tcW w:w="2120" w:type="dxa"/>
          </w:tcPr>
          <w:p w14:paraId="5E9E7CB2" w14:textId="77777777" w:rsidR="00252ADF" w:rsidRPr="00837B83"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Опрос студентов по вопросам темы. Выступления с докладами. Научно-учебная дискуссия.</w:t>
            </w:r>
          </w:p>
        </w:tc>
      </w:tr>
    </w:tbl>
    <w:p w14:paraId="348CA9B5" w14:textId="43E09B0D" w:rsidR="00E43E9E" w:rsidRDefault="00E43E9E" w:rsidP="00252ADF">
      <w:pPr>
        <w:keepNext/>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1AA90E60" w14:textId="77777777" w:rsidR="00A64F7B" w:rsidRPr="00252ADF" w:rsidRDefault="00A64F7B" w:rsidP="00252ADF">
      <w:pPr>
        <w:keepNext/>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48F0F55B"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6. Перечень учебно-методического обеспечения для самостоятельной работы обучающихся по дисциплине</w:t>
      </w:r>
    </w:p>
    <w:p w14:paraId="5F016ED6"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14:paraId="5505EC38"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5F44106F" w14:textId="77777777" w:rsidR="00252ADF" w:rsidRPr="00E43E9E" w:rsidRDefault="00252ADF" w:rsidP="00252ADF">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E43E9E">
        <w:rPr>
          <w:rFonts w:ascii="Times New Roman" w:eastAsia="Times New Roman" w:hAnsi="Times New Roman" w:cs="Times New Roman"/>
          <w:sz w:val="28"/>
          <w:szCs w:val="28"/>
          <w:lang w:eastAsia="ru-RU"/>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4190"/>
        <w:gridCol w:w="3474"/>
      </w:tblGrid>
      <w:tr w:rsidR="00837B83" w:rsidRPr="00837B83" w14:paraId="367654A9" w14:textId="77777777" w:rsidTr="004B421A">
        <w:tc>
          <w:tcPr>
            <w:tcW w:w="1241" w:type="pct"/>
            <w:shd w:val="clear" w:color="auto" w:fill="auto"/>
          </w:tcPr>
          <w:p w14:paraId="51376856" w14:textId="77777777"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837B83">
              <w:rPr>
                <w:rFonts w:ascii="Times New Roman" w:eastAsia="Times New Roman" w:hAnsi="Times New Roman" w:cs="Times New Roman"/>
                <w:b/>
                <w:sz w:val="24"/>
                <w:szCs w:val="24"/>
                <w:lang w:eastAsia="ru-RU"/>
              </w:rPr>
              <w:t>Наименование тем (разделов) дисциплины</w:t>
            </w:r>
          </w:p>
        </w:tc>
        <w:tc>
          <w:tcPr>
            <w:tcW w:w="2055" w:type="pct"/>
            <w:shd w:val="clear" w:color="auto" w:fill="auto"/>
          </w:tcPr>
          <w:p w14:paraId="55AA884D" w14:textId="77777777"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837B83">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1704" w:type="pct"/>
            <w:shd w:val="clear" w:color="auto" w:fill="auto"/>
          </w:tcPr>
          <w:p w14:paraId="0A3BE2BE" w14:textId="77777777"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837B83">
              <w:rPr>
                <w:rFonts w:ascii="Times New Roman" w:eastAsia="Times New Roman" w:hAnsi="Times New Roman" w:cs="Times New Roman"/>
                <w:b/>
                <w:sz w:val="24"/>
                <w:szCs w:val="24"/>
                <w:lang w:eastAsia="ru-RU"/>
              </w:rPr>
              <w:t>Формы внеаудиторной самостоятельной работы</w:t>
            </w:r>
          </w:p>
        </w:tc>
      </w:tr>
      <w:tr w:rsidR="00837B83" w:rsidRPr="00837B83" w14:paraId="1F107A3F" w14:textId="77777777" w:rsidTr="004B421A">
        <w:tc>
          <w:tcPr>
            <w:tcW w:w="1241" w:type="pct"/>
            <w:shd w:val="clear" w:color="auto" w:fill="auto"/>
          </w:tcPr>
          <w:p w14:paraId="749AB5BA" w14:textId="77777777" w:rsidR="00252ADF" w:rsidRPr="00837B83" w:rsidRDefault="00252ADF" w:rsidP="00252ADF">
            <w:pPr>
              <w:widowControl w:val="0"/>
              <w:autoSpaceDE w:val="0"/>
              <w:autoSpaceDN w:val="0"/>
              <w:adjustRightInd w:val="0"/>
              <w:spacing w:after="0" w:line="240" w:lineRule="auto"/>
              <w:rPr>
                <w:rFonts w:ascii="Times New Roman" w:eastAsia="ヒラギノ角ゴ Pro W3" w:hAnsi="Times New Roman" w:cs="Times New Roman"/>
                <w:sz w:val="24"/>
                <w:szCs w:val="24"/>
                <w:lang w:eastAsia="ru-RU"/>
              </w:rPr>
            </w:pPr>
            <w:r w:rsidRPr="00837B83">
              <w:rPr>
                <w:rFonts w:ascii="Times New Roman" w:eastAsia="ヒラギノ角ゴ Pro W3" w:hAnsi="Times New Roman" w:cs="Times New Roman"/>
                <w:sz w:val="24"/>
                <w:szCs w:val="24"/>
                <w:lang w:eastAsia="ru-RU"/>
              </w:rPr>
              <w:t>Тема 1.  Налоговые споры и особенности их сопровождения</w:t>
            </w:r>
          </w:p>
          <w:p w14:paraId="6E3A94B5" w14:textId="77777777"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55" w:type="pct"/>
            <w:shd w:val="clear" w:color="auto" w:fill="auto"/>
          </w:tcPr>
          <w:p w14:paraId="5867D292" w14:textId="77777777"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1.     Налоговые споры и глобализация.  </w:t>
            </w:r>
          </w:p>
          <w:p w14:paraId="22061DC2" w14:textId="77777777"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2.     Налоговые споры и международные отношения: роль международных договоров об устранении налогообложения в налоговых спорах, обмен информацией в налоговой сфере, роль соглашений о сотрудничестве.  </w:t>
            </w:r>
          </w:p>
          <w:p w14:paraId="5FB05279" w14:textId="77777777"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3.     Понятие убытков, причиненных налоговыми органами. Возмещение упущенной выгоды.</w:t>
            </w:r>
          </w:p>
          <w:p w14:paraId="0A58D23D" w14:textId="77777777"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4.     Налоговые споры по исполнению обязанностей по уплате налогов и сборов, зачету или возврату сумм излишне уплаченных или излишне взысканных налогов. </w:t>
            </w:r>
          </w:p>
          <w:p w14:paraId="0C861F51" w14:textId="77777777"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4" w:type="pct"/>
            <w:shd w:val="clear" w:color="auto" w:fill="auto"/>
          </w:tcPr>
          <w:p w14:paraId="106C1FE6" w14:textId="0E46CB21" w:rsidR="00252ADF" w:rsidRPr="00837B83" w:rsidRDefault="00252ADF" w:rsidP="00E00E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Изучение литературы и нормативного материала. Работа с учебной и научной литературой. Подготовка доклада. Подготовка к семинарским и практическим занятиям, изучение литературы и нормативного материала. </w:t>
            </w:r>
            <w:r w:rsidR="00623843" w:rsidRPr="00837B83">
              <w:rPr>
                <w:rFonts w:ascii="Times New Roman" w:eastAsia="Times New Roman" w:hAnsi="Times New Roman" w:cs="Times New Roman"/>
                <w:sz w:val="24"/>
                <w:szCs w:val="24"/>
                <w:lang w:eastAsia="ru-RU"/>
              </w:rPr>
              <w:t>Подготовка и выполнение  работы</w:t>
            </w:r>
            <w:r w:rsidR="00E00E6C" w:rsidRPr="00837B83">
              <w:rPr>
                <w:rFonts w:ascii="Times New Roman" w:eastAsia="Times New Roman" w:hAnsi="Times New Roman" w:cs="Times New Roman"/>
                <w:sz w:val="24"/>
                <w:szCs w:val="24"/>
                <w:lang w:eastAsia="ru-RU"/>
              </w:rPr>
              <w:t xml:space="preserve"> по написанию эссе</w:t>
            </w:r>
            <w:r w:rsidR="00623843" w:rsidRPr="00837B83">
              <w:rPr>
                <w:rFonts w:ascii="Times New Roman" w:eastAsia="Times New Roman" w:hAnsi="Times New Roman" w:cs="Times New Roman"/>
                <w:sz w:val="24"/>
                <w:szCs w:val="24"/>
                <w:lang w:eastAsia="ru-RU"/>
              </w:rPr>
              <w:t>.</w:t>
            </w:r>
          </w:p>
        </w:tc>
      </w:tr>
      <w:tr w:rsidR="00837B83" w:rsidRPr="00837B83" w14:paraId="05088EC3" w14:textId="77777777" w:rsidTr="004B421A">
        <w:tc>
          <w:tcPr>
            <w:tcW w:w="1241" w:type="pct"/>
            <w:shd w:val="clear" w:color="auto" w:fill="auto"/>
          </w:tcPr>
          <w:p w14:paraId="562E857F" w14:textId="77777777" w:rsidR="00252ADF" w:rsidRPr="00837B83" w:rsidRDefault="00252ADF" w:rsidP="00252ADF">
            <w:pPr>
              <w:widowControl w:val="0"/>
              <w:autoSpaceDE w:val="0"/>
              <w:autoSpaceDN w:val="0"/>
              <w:adjustRightInd w:val="0"/>
              <w:spacing w:after="0" w:line="240" w:lineRule="auto"/>
              <w:rPr>
                <w:rFonts w:ascii="Times New Roman" w:eastAsia="ヒラギノ角ゴ Pro W3" w:hAnsi="Times New Roman" w:cs="Times New Roman"/>
                <w:sz w:val="24"/>
                <w:szCs w:val="24"/>
                <w:lang w:eastAsia="ru-RU"/>
              </w:rPr>
            </w:pPr>
            <w:r w:rsidRPr="00837B83">
              <w:rPr>
                <w:rFonts w:ascii="Times New Roman" w:eastAsia="ヒラギノ角ゴ Pro W3" w:hAnsi="Times New Roman" w:cs="Times New Roman"/>
                <w:sz w:val="24"/>
                <w:szCs w:val="24"/>
                <w:lang w:eastAsia="ru-RU"/>
              </w:rPr>
              <w:t>Тема 2.  Стратегические технологии налоговых споров и особенности формирования доказательной базы</w:t>
            </w:r>
          </w:p>
          <w:p w14:paraId="51C44555" w14:textId="77777777"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55" w:type="pct"/>
            <w:shd w:val="clear" w:color="auto" w:fill="auto"/>
          </w:tcPr>
          <w:p w14:paraId="71A4B2CE" w14:textId="77777777"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1.     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w:t>
            </w:r>
          </w:p>
          <w:p w14:paraId="566C7C60" w14:textId="77777777"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2.     Взаимозависимые лица и контролируемые сделки. </w:t>
            </w:r>
          </w:p>
          <w:p w14:paraId="1AEC4C50" w14:textId="77777777"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3.     Налоговый мониторинг: особенности организации информационного взаимодействия, порядок проведения налогового мониторинга, мотивированное мнение, </w:t>
            </w:r>
            <w:proofErr w:type="spellStart"/>
            <w:r w:rsidRPr="00837B83">
              <w:rPr>
                <w:rFonts w:ascii="Times New Roman" w:eastAsia="Times New Roman" w:hAnsi="Times New Roman" w:cs="Times New Roman"/>
                <w:sz w:val="24"/>
                <w:szCs w:val="24"/>
                <w:lang w:eastAsia="ru-RU"/>
              </w:rPr>
              <w:t>взаимосогласительная</w:t>
            </w:r>
            <w:proofErr w:type="spellEnd"/>
            <w:r w:rsidRPr="00837B83">
              <w:rPr>
                <w:rFonts w:ascii="Times New Roman" w:eastAsia="Times New Roman" w:hAnsi="Times New Roman" w:cs="Times New Roman"/>
                <w:sz w:val="24"/>
                <w:szCs w:val="24"/>
                <w:lang w:eastAsia="ru-RU"/>
              </w:rPr>
              <w:t xml:space="preserve"> процедура. </w:t>
            </w:r>
          </w:p>
          <w:p w14:paraId="76385FF1" w14:textId="77777777"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4" w:type="pct"/>
            <w:shd w:val="clear" w:color="auto" w:fill="auto"/>
          </w:tcPr>
          <w:p w14:paraId="6BC59A4F" w14:textId="77777777"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Изучение литературы и нормативного материала. Работа с учебной и научной литературой. Подготовка доклада. Подготовка к семинарским и практическим занятиям, изучение литературы и нормативного материала. </w:t>
            </w:r>
          </w:p>
          <w:p w14:paraId="16BDA8FC" w14:textId="32B102D4" w:rsidR="00252ADF" w:rsidRPr="00837B83" w:rsidRDefault="00E00E6C"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Подготовка и выполнение  работы по написанию эссе.</w:t>
            </w:r>
          </w:p>
        </w:tc>
      </w:tr>
      <w:tr w:rsidR="00837B83" w:rsidRPr="00837B83" w14:paraId="50450E28" w14:textId="77777777" w:rsidTr="004B421A">
        <w:tc>
          <w:tcPr>
            <w:tcW w:w="1241" w:type="pct"/>
            <w:shd w:val="clear" w:color="auto" w:fill="auto"/>
          </w:tcPr>
          <w:p w14:paraId="34597FB2" w14:textId="77777777" w:rsidR="00252ADF" w:rsidRPr="00837B83" w:rsidRDefault="00252ADF" w:rsidP="00252ADF">
            <w:pPr>
              <w:widowControl w:val="0"/>
              <w:autoSpaceDE w:val="0"/>
              <w:autoSpaceDN w:val="0"/>
              <w:adjustRightInd w:val="0"/>
              <w:spacing w:after="0" w:line="240" w:lineRule="auto"/>
              <w:rPr>
                <w:rFonts w:ascii="Times New Roman" w:eastAsia="ヒラギノ角ゴ Pro W3" w:hAnsi="Times New Roman" w:cs="Times New Roman"/>
                <w:sz w:val="24"/>
                <w:szCs w:val="24"/>
                <w:lang w:eastAsia="ru-RU"/>
              </w:rPr>
            </w:pPr>
            <w:r w:rsidRPr="00837B83">
              <w:rPr>
                <w:rFonts w:ascii="Times New Roman" w:eastAsia="ヒラギノ角ゴ Pro W3" w:hAnsi="Times New Roman" w:cs="Times New Roman"/>
                <w:sz w:val="24"/>
                <w:szCs w:val="24"/>
                <w:lang w:eastAsia="ru-RU"/>
              </w:rPr>
              <w:t>Тема 3. Технологические вопросы налоговых споров</w:t>
            </w:r>
          </w:p>
          <w:p w14:paraId="6884939F" w14:textId="77777777"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55" w:type="pct"/>
            <w:shd w:val="clear" w:color="auto" w:fill="auto"/>
          </w:tcPr>
          <w:p w14:paraId="4120314C" w14:textId="77777777"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Штрафные санкции в налоговом споре. </w:t>
            </w:r>
          </w:p>
          <w:p w14:paraId="0B101817" w14:textId="77777777"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Смягчающие обстоятельства. </w:t>
            </w:r>
          </w:p>
          <w:p w14:paraId="0378D7EA" w14:textId="77777777"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 Процедура рассмотрения результатов налоговой проверки. </w:t>
            </w:r>
          </w:p>
          <w:p w14:paraId="4DFFF044" w14:textId="77777777"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Подведомственность, подсудность и </w:t>
            </w:r>
            <w:r w:rsidRPr="00837B83">
              <w:rPr>
                <w:rFonts w:ascii="Times New Roman" w:eastAsia="Times New Roman" w:hAnsi="Times New Roman" w:cs="Times New Roman"/>
                <w:sz w:val="24"/>
                <w:szCs w:val="24"/>
                <w:lang w:eastAsia="ru-RU"/>
              </w:rPr>
              <w:lastRenderedPageBreak/>
              <w:t xml:space="preserve">субъектный состав дел по налоговым спорам. </w:t>
            </w:r>
          </w:p>
          <w:p w14:paraId="6EB14CBF" w14:textId="77777777"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Сроки судебного разбирательства, перерыв, приостановление, отложение. </w:t>
            </w:r>
          </w:p>
          <w:p w14:paraId="22DA38BE" w14:textId="77777777"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Производство в порядке надзора. </w:t>
            </w:r>
          </w:p>
          <w:p w14:paraId="28BFA685" w14:textId="77777777"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Пересмотр судебных актов по вновь открывшимся обстоятельствам. </w:t>
            </w:r>
          </w:p>
          <w:p w14:paraId="5B63F975" w14:textId="77777777"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4" w:type="pct"/>
            <w:shd w:val="clear" w:color="auto" w:fill="auto"/>
          </w:tcPr>
          <w:p w14:paraId="464B0E6C" w14:textId="77777777" w:rsidR="00C24C73"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lastRenderedPageBreak/>
              <w:t xml:space="preserve">Изучение литературы и нормативного материала. Работа с учебной и научной литературой. Подготовка доклада. Подготовка к семинарским и практическим </w:t>
            </w:r>
            <w:r w:rsidRPr="00837B83">
              <w:rPr>
                <w:rFonts w:ascii="Times New Roman" w:eastAsia="Times New Roman" w:hAnsi="Times New Roman" w:cs="Times New Roman"/>
                <w:sz w:val="24"/>
                <w:szCs w:val="24"/>
                <w:lang w:eastAsia="ru-RU"/>
              </w:rPr>
              <w:lastRenderedPageBreak/>
              <w:t xml:space="preserve">занятиям, изучение литературы и нормативного материала. Изучение механизмов оптимизации налогообложения «своей» организации, подготовка соответствующих материалов. </w:t>
            </w:r>
          </w:p>
          <w:p w14:paraId="2565DFBD" w14:textId="49FB3C74" w:rsidR="00252ADF" w:rsidRPr="00837B83" w:rsidRDefault="00C24C73"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Подготовка и выполнение  работы по написанию эссе.</w:t>
            </w:r>
          </w:p>
        </w:tc>
      </w:tr>
      <w:tr w:rsidR="00837B83" w:rsidRPr="00837B83" w14:paraId="0635A69D" w14:textId="77777777" w:rsidTr="004B421A">
        <w:tc>
          <w:tcPr>
            <w:tcW w:w="1241" w:type="pct"/>
            <w:shd w:val="clear" w:color="auto" w:fill="auto"/>
          </w:tcPr>
          <w:p w14:paraId="043CECBA" w14:textId="77777777" w:rsidR="00252ADF" w:rsidRPr="00837B83" w:rsidRDefault="00252ADF" w:rsidP="00252ADF">
            <w:pPr>
              <w:widowControl w:val="0"/>
              <w:autoSpaceDE w:val="0"/>
              <w:autoSpaceDN w:val="0"/>
              <w:adjustRightInd w:val="0"/>
              <w:spacing w:after="0" w:line="240" w:lineRule="auto"/>
              <w:rPr>
                <w:rFonts w:ascii="Times New Roman" w:eastAsia="ヒラギノ角ゴ Pro W3" w:hAnsi="Times New Roman" w:cs="Times New Roman"/>
                <w:sz w:val="24"/>
                <w:szCs w:val="24"/>
                <w:lang w:eastAsia="ru-RU"/>
              </w:rPr>
            </w:pPr>
            <w:r w:rsidRPr="00837B83">
              <w:rPr>
                <w:rFonts w:ascii="Times New Roman" w:eastAsia="ヒラギノ角ゴ Pro W3" w:hAnsi="Times New Roman" w:cs="Times New Roman"/>
                <w:sz w:val="24"/>
                <w:szCs w:val="24"/>
                <w:lang w:eastAsia="ru-RU"/>
              </w:rPr>
              <w:lastRenderedPageBreak/>
              <w:t>Тема 4. Налоговые споры по отдельным налогам и проблемным зонам функционирования налогоплательщиков</w:t>
            </w:r>
          </w:p>
          <w:p w14:paraId="30524708" w14:textId="77777777"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55" w:type="pct"/>
            <w:shd w:val="clear" w:color="auto" w:fill="auto"/>
          </w:tcPr>
          <w:p w14:paraId="5F7BBEDE" w14:textId="77777777"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Особенности налоговых споров по субсидиарная ответственность учредителя, директора и сотрудников в налоговых спорах. </w:t>
            </w:r>
          </w:p>
          <w:p w14:paraId="295636FF" w14:textId="77777777"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Налоговые споры по применению различных схем налоговой оптимизация. </w:t>
            </w:r>
          </w:p>
          <w:p w14:paraId="6B88A123" w14:textId="77777777"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Налоговые споры по НДС: экспорт, возмещение, восстановление. </w:t>
            </w:r>
          </w:p>
          <w:p w14:paraId="739AA702" w14:textId="77777777"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Налоговые споры налогоплательщиков, применяющих специальные режимы налогообложения. </w:t>
            </w:r>
          </w:p>
          <w:p w14:paraId="0F05FC21" w14:textId="77777777"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Налоговые споры, связанные с зарубежными юрисдикциями.</w:t>
            </w:r>
          </w:p>
          <w:p w14:paraId="73A62FF6" w14:textId="77777777"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4" w:type="pct"/>
            <w:shd w:val="clear" w:color="auto" w:fill="auto"/>
          </w:tcPr>
          <w:p w14:paraId="498AF67D" w14:textId="24D7F308" w:rsidR="00252ADF" w:rsidRPr="00837B83"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 xml:space="preserve">Изучение литературы и нормативного материала. Работа с учебной и научной литературой. Подготовка доклада. Подготовка к семинарским и практическим занятиям, изучение литературы и нормативного материала. Изучение применяемых способов и методов оптимизации отдельных налогов «своей» организации, анализ, расчет изменения налогового бремени, рисков, подготовка материалов. </w:t>
            </w:r>
          </w:p>
          <w:p w14:paraId="731EF8A4" w14:textId="14B96C91" w:rsidR="00252ADF" w:rsidRPr="00837B83" w:rsidRDefault="00C24C73"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7B83">
              <w:rPr>
                <w:rFonts w:ascii="Times New Roman" w:eastAsia="Times New Roman" w:hAnsi="Times New Roman" w:cs="Times New Roman"/>
                <w:sz w:val="24"/>
                <w:szCs w:val="24"/>
                <w:lang w:eastAsia="ru-RU"/>
              </w:rPr>
              <w:t>Подготовка и выполнение  работы по написанию эссе.</w:t>
            </w:r>
          </w:p>
        </w:tc>
      </w:tr>
    </w:tbl>
    <w:p w14:paraId="53459267" w14:textId="77777777" w:rsidR="00252ADF" w:rsidRPr="00252ADF" w:rsidRDefault="00252ADF" w:rsidP="00252ADF">
      <w:pPr>
        <w:keepNext/>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2F0E4A31" w14:textId="77777777" w:rsidR="00252ADF" w:rsidRPr="00252ADF" w:rsidRDefault="00252ADF" w:rsidP="006A5B17">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 xml:space="preserve">6.2. Перечень вопросов, заданий, тем для подготовки к текущему контролю </w:t>
      </w:r>
    </w:p>
    <w:p w14:paraId="1CE338DD" w14:textId="52C677E0" w:rsidR="00E20A2D" w:rsidRDefault="00E20A2D" w:rsidP="00E20A2D">
      <w:pPr>
        <w:tabs>
          <w:tab w:val="left" w:pos="709"/>
          <w:tab w:val="left" w:pos="993"/>
        </w:tabs>
        <w:spacing w:after="0" w:line="360" w:lineRule="auto"/>
        <w:ind w:firstLine="709"/>
        <w:jc w:val="both"/>
        <w:rPr>
          <w:rFonts w:ascii="Times New Roman" w:eastAsia="ヒラギノ角ゴ Pro W3" w:hAnsi="Times New Roman" w:cs="Times New Roman"/>
          <w:sz w:val="28"/>
          <w:szCs w:val="28"/>
        </w:rPr>
      </w:pPr>
    </w:p>
    <w:p w14:paraId="2023E3D8" w14:textId="20B1C76B" w:rsidR="00E20A2D" w:rsidRPr="00884EA2" w:rsidRDefault="00E20A2D" w:rsidP="00E20A2D">
      <w:pPr>
        <w:keepNext/>
        <w:spacing w:line="360" w:lineRule="auto"/>
        <w:ind w:firstLine="709"/>
        <w:jc w:val="both"/>
        <w:rPr>
          <w:rFonts w:ascii="Times New Roman" w:hAnsi="Times New Roman" w:cs="Times New Roman"/>
          <w:b/>
          <w:sz w:val="28"/>
          <w:szCs w:val="28"/>
        </w:rPr>
      </w:pPr>
      <w:r w:rsidRPr="00884EA2">
        <w:rPr>
          <w:rFonts w:ascii="Times New Roman" w:hAnsi="Times New Roman" w:cs="Times New Roman"/>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623843" w:rsidRPr="00884EA2">
        <w:rPr>
          <w:rFonts w:ascii="Times New Roman" w:hAnsi="Times New Roman" w:cs="Times New Roman"/>
          <w:sz w:val="28"/>
          <w:szCs w:val="28"/>
        </w:rPr>
        <w:t>работы</w:t>
      </w:r>
      <w:r w:rsidR="00183006" w:rsidRPr="00884EA2">
        <w:rPr>
          <w:rFonts w:ascii="Times New Roman" w:hAnsi="Times New Roman" w:cs="Times New Roman"/>
          <w:sz w:val="28"/>
          <w:szCs w:val="28"/>
        </w:rPr>
        <w:t xml:space="preserve"> по написанию эссе</w:t>
      </w:r>
      <w:r w:rsidR="00623843" w:rsidRPr="00884EA2">
        <w:rPr>
          <w:rFonts w:ascii="Times New Roman" w:hAnsi="Times New Roman" w:cs="Times New Roman"/>
          <w:sz w:val="28"/>
          <w:szCs w:val="28"/>
        </w:rPr>
        <w:t>)</w:t>
      </w:r>
      <w:r w:rsidRPr="00884EA2">
        <w:rPr>
          <w:rFonts w:ascii="Times New Roman" w:hAnsi="Times New Roman" w:cs="Times New Roman"/>
          <w:sz w:val="28"/>
          <w:szCs w:val="28"/>
        </w:rPr>
        <w:t>.</w:t>
      </w:r>
    </w:p>
    <w:p w14:paraId="1BE88A12" w14:textId="77777777" w:rsidR="00E20A2D" w:rsidRPr="00E20A2D" w:rsidRDefault="00E20A2D" w:rsidP="00E20A2D">
      <w:pPr>
        <w:spacing w:line="360" w:lineRule="auto"/>
        <w:ind w:firstLine="709"/>
        <w:jc w:val="both"/>
        <w:rPr>
          <w:rFonts w:ascii="Times New Roman" w:hAnsi="Times New Roman" w:cs="Times New Roman"/>
          <w:sz w:val="28"/>
          <w:szCs w:val="28"/>
        </w:rPr>
      </w:pPr>
      <w:r w:rsidRPr="00E20A2D">
        <w:rPr>
          <w:rFonts w:ascii="Times New Roman" w:hAnsi="Times New Roman" w:cs="Times New Roman"/>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p w14:paraId="10280BF5" w14:textId="012AFBDE" w:rsidR="00E20A2D" w:rsidRPr="00252ADF" w:rsidRDefault="00E20A2D" w:rsidP="00E20A2D">
      <w:pPr>
        <w:tabs>
          <w:tab w:val="left" w:pos="709"/>
          <w:tab w:val="left" w:pos="993"/>
        </w:tabs>
        <w:spacing w:after="0" w:line="360" w:lineRule="auto"/>
        <w:ind w:firstLine="709"/>
        <w:jc w:val="both"/>
        <w:rPr>
          <w:rFonts w:ascii="Times New Roman" w:eastAsia="ヒラギノ角ゴ Pro W3" w:hAnsi="Times New Roman" w:cs="Times New Roman"/>
          <w:sz w:val="28"/>
          <w:szCs w:val="28"/>
        </w:rPr>
      </w:pPr>
      <w:r w:rsidRPr="00252ADF">
        <w:rPr>
          <w:rFonts w:ascii="Times New Roman" w:eastAsia="ヒラギノ角ゴ Pro W3" w:hAnsi="Times New Roman" w:cs="Times New Roman"/>
          <w:sz w:val="28"/>
          <w:szCs w:val="28"/>
        </w:rPr>
        <w:t xml:space="preserve">Результаты освоения студентами знаний, умений и компетенций, предусмотренных рабочей программой дисциплины, оцениваются максимальной суммой в 100 баллов. Балльная оценка текущего контроля успеваемости студента в </w:t>
      </w:r>
      <w:r w:rsidRPr="00252ADF">
        <w:rPr>
          <w:rFonts w:ascii="Times New Roman" w:eastAsia="ヒラギノ角ゴ Pro W3" w:hAnsi="Times New Roman" w:cs="Times New Roman"/>
          <w:sz w:val="28"/>
          <w:szCs w:val="28"/>
        </w:rPr>
        <w:lastRenderedPageBreak/>
        <w:t xml:space="preserve">модуле составляет максимально 40 баллов. Балльная оценка в </w:t>
      </w:r>
      <w:proofErr w:type="spellStart"/>
      <w:r w:rsidRPr="00252ADF">
        <w:rPr>
          <w:rFonts w:ascii="Times New Roman" w:eastAsia="ヒラギノ角ゴ Pro W3" w:hAnsi="Times New Roman" w:cs="Times New Roman"/>
          <w:sz w:val="28"/>
          <w:szCs w:val="28"/>
        </w:rPr>
        <w:t>зачётно</w:t>
      </w:r>
      <w:proofErr w:type="spellEnd"/>
      <w:r w:rsidRPr="00252ADF">
        <w:rPr>
          <w:rFonts w:ascii="Times New Roman" w:eastAsia="ヒラギノ角ゴ Pro W3" w:hAnsi="Times New Roman" w:cs="Times New Roman"/>
          <w:sz w:val="28"/>
          <w:szCs w:val="28"/>
        </w:rPr>
        <w:t xml:space="preserve"> - экзаменационную сессию не превышает 60 баллов.</w:t>
      </w:r>
    </w:p>
    <w:p w14:paraId="26958903" w14:textId="77777777" w:rsidR="00183006" w:rsidRDefault="00183006" w:rsidP="00E20A2D">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p>
    <w:p w14:paraId="6B5F679B" w14:textId="366A4994" w:rsidR="00E20A2D" w:rsidRPr="00252ADF" w:rsidRDefault="00E20A2D" w:rsidP="00E20A2D">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Распределение максимальных баллов по видам работ:</w:t>
      </w:r>
    </w:p>
    <w:tbl>
      <w:tblPr>
        <w:tblStyle w:val="TableNormal"/>
        <w:tblW w:w="10093"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4"/>
        <w:gridCol w:w="4111"/>
        <w:gridCol w:w="4848"/>
      </w:tblGrid>
      <w:tr w:rsidR="00E20A2D" w:rsidRPr="00252ADF" w14:paraId="6A1B4AC8" w14:textId="77777777" w:rsidTr="00AE3DB0">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168897" w14:textId="77777777" w:rsidR="00E20A2D" w:rsidRPr="00183006" w:rsidRDefault="00E20A2D" w:rsidP="00AE3DB0">
            <w:pPr>
              <w:widowControl w:val="0"/>
              <w:autoSpaceDE w:val="0"/>
              <w:autoSpaceDN w:val="0"/>
              <w:adjustRightInd w:val="0"/>
              <w:jc w:val="center"/>
              <w:rPr>
                <w:rFonts w:eastAsia="Times New Roman"/>
                <w:b/>
                <w:sz w:val="24"/>
                <w:szCs w:val="24"/>
              </w:rPr>
            </w:pPr>
            <w:r w:rsidRPr="00183006">
              <w:rPr>
                <w:rFonts w:eastAsia="Times New Roman"/>
                <w:b/>
                <w:sz w:val="24"/>
                <w:szCs w:val="24"/>
              </w:rPr>
              <w:t>№ п</w:t>
            </w:r>
            <w:r w:rsidRPr="00183006">
              <w:rPr>
                <w:rFonts w:eastAsia="Times New Roman"/>
                <w:b/>
                <w:sz w:val="24"/>
                <w:szCs w:val="24"/>
                <w:lang w:val="en-US"/>
              </w:rPr>
              <w:t>/</w:t>
            </w:r>
            <w:r w:rsidRPr="00183006">
              <w:rPr>
                <w:rFonts w:eastAsia="Times New Roman"/>
                <w:b/>
                <w:sz w:val="24"/>
                <w:szCs w:val="24"/>
              </w:rPr>
              <w:t>п</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2D641" w14:textId="77777777" w:rsidR="00E20A2D" w:rsidRPr="00183006" w:rsidRDefault="00E20A2D" w:rsidP="00AE3DB0">
            <w:pPr>
              <w:widowControl w:val="0"/>
              <w:autoSpaceDE w:val="0"/>
              <w:autoSpaceDN w:val="0"/>
              <w:adjustRightInd w:val="0"/>
              <w:jc w:val="center"/>
              <w:rPr>
                <w:rFonts w:eastAsia="Times New Roman"/>
                <w:b/>
                <w:sz w:val="24"/>
                <w:szCs w:val="24"/>
              </w:rPr>
            </w:pPr>
            <w:r w:rsidRPr="00183006">
              <w:rPr>
                <w:rFonts w:eastAsia="Times New Roman"/>
                <w:b/>
                <w:sz w:val="24"/>
                <w:szCs w:val="24"/>
              </w:rPr>
              <w:t xml:space="preserve">Вид работы </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26DCD" w14:textId="77777777" w:rsidR="00E20A2D" w:rsidRPr="00183006" w:rsidRDefault="00E20A2D" w:rsidP="00AE3DB0">
            <w:pPr>
              <w:widowControl w:val="0"/>
              <w:autoSpaceDE w:val="0"/>
              <w:autoSpaceDN w:val="0"/>
              <w:adjustRightInd w:val="0"/>
              <w:jc w:val="center"/>
              <w:rPr>
                <w:rFonts w:eastAsia="Times New Roman"/>
                <w:b/>
                <w:sz w:val="24"/>
                <w:szCs w:val="24"/>
              </w:rPr>
            </w:pPr>
            <w:r w:rsidRPr="00183006">
              <w:rPr>
                <w:rFonts w:eastAsia="Times New Roman"/>
                <w:b/>
                <w:sz w:val="24"/>
                <w:szCs w:val="24"/>
              </w:rPr>
              <w:t>Максимальная сумма баллов</w:t>
            </w:r>
          </w:p>
        </w:tc>
      </w:tr>
      <w:tr w:rsidR="00E20A2D" w:rsidRPr="00252ADF" w14:paraId="20D131FE" w14:textId="77777777" w:rsidTr="00AE3DB0">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0B76B"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958C5"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Работа в модуле</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F2952"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40</w:t>
            </w:r>
          </w:p>
        </w:tc>
      </w:tr>
      <w:tr w:rsidR="00E20A2D" w:rsidRPr="00252ADF" w14:paraId="496DFBF5" w14:textId="77777777" w:rsidTr="00AE3DB0">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77A13D"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14AF8"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Зачет</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5F392"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 xml:space="preserve">60 </w:t>
            </w:r>
          </w:p>
        </w:tc>
      </w:tr>
      <w:tr w:rsidR="00E20A2D" w:rsidRPr="00252ADF" w14:paraId="0EE2E851" w14:textId="77777777" w:rsidTr="00AE3DB0">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7D0A1"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762B" w14:textId="77777777" w:rsidR="00E20A2D" w:rsidRPr="00183006" w:rsidRDefault="00E20A2D" w:rsidP="00AE3DB0">
            <w:pPr>
              <w:widowControl w:val="0"/>
              <w:autoSpaceDE w:val="0"/>
              <w:autoSpaceDN w:val="0"/>
              <w:adjustRightInd w:val="0"/>
              <w:jc w:val="center"/>
              <w:rPr>
                <w:rFonts w:eastAsia="Times New Roman"/>
                <w:b/>
                <w:sz w:val="24"/>
                <w:szCs w:val="24"/>
              </w:rPr>
            </w:pPr>
            <w:r w:rsidRPr="00183006">
              <w:rPr>
                <w:rFonts w:eastAsia="Times New Roman"/>
                <w:b/>
                <w:sz w:val="24"/>
                <w:szCs w:val="24"/>
              </w:rPr>
              <w:t>Итого:</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14CFA" w14:textId="77777777" w:rsidR="00E20A2D" w:rsidRPr="00183006" w:rsidRDefault="00E20A2D" w:rsidP="00AE3DB0">
            <w:pPr>
              <w:widowControl w:val="0"/>
              <w:autoSpaceDE w:val="0"/>
              <w:autoSpaceDN w:val="0"/>
              <w:adjustRightInd w:val="0"/>
              <w:jc w:val="center"/>
              <w:rPr>
                <w:rFonts w:eastAsia="Times New Roman"/>
                <w:b/>
                <w:sz w:val="24"/>
                <w:szCs w:val="24"/>
              </w:rPr>
            </w:pPr>
            <w:r w:rsidRPr="00183006">
              <w:rPr>
                <w:rFonts w:eastAsia="Times New Roman"/>
                <w:b/>
                <w:sz w:val="24"/>
                <w:szCs w:val="24"/>
              </w:rPr>
              <w:t>100</w:t>
            </w:r>
          </w:p>
        </w:tc>
      </w:tr>
    </w:tbl>
    <w:p w14:paraId="31F72892" w14:textId="77777777" w:rsidR="00E20A2D" w:rsidRPr="00252ADF" w:rsidRDefault="00E20A2D" w:rsidP="00E20A2D">
      <w:pPr>
        <w:widowControl w:val="0"/>
        <w:tabs>
          <w:tab w:val="left" w:pos="709"/>
          <w:tab w:val="left" w:pos="993"/>
        </w:tabs>
        <w:autoSpaceDE w:val="0"/>
        <w:autoSpaceDN w:val="0"/>
        <w:adjustRightInd w:val="0"/>
        <w:spacing w:after="0" w:line="360" w:lineRule="auto"/>
        <w:ind w:firstLine="709"/>
        <w:jc w:val="both"/>
        <w:rPr>
          <w:rFonts w:ascii="Times New Roman" w:eastAsia="Times New Roman" w:hAnsi="Times New Roman" w:cs="Times New Roman"/>
          <w:b/>
          <w:bCs/>
          <w:sz w:val="28"/>
          <w:szCs w:val="28"/>
          <w:lang w:eastAsia="ru-RU"/>
        </w:rPr>
      </w:pPr>
    </w:p>
    <w:p w14:paraId="55FEB86B" w14:textId="77777777" w:rsidR="00E20A2D" w:rsidRPr="00252ADF" w:rsidRDefault="00E20A2D" w:rsidP="00E20A2D">
      <w:pPr>
        <w:widowControl w:val="0"/>
        <w:tabs>
          <w:tab w:val="left" w:pos="709"/>
          <w:tab w:val="left" w:pos="993"/>
        </w:tabs>
        <w:autoSpaceDE w:val="0"/>
        <w:autoSpaceDN w:val="0"/>
        <w:adjustRightInd w:val="0"/>
        <w:spacing w:after="0" w:line="360" w:lineRule="auto"/>
        <w:ind w:firstLine="709"/>
        <w:jc w:val="both"/>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b/>
          <w:bCs/>
          <w:sz w:val="28"/>
          <w:szCs w:val="28"/>
          <w:lang w:eastAsia="ru-RU"/>
        </w:rPr>
        <w:t>Формы текущего контроля успеваемости и их балльная оценка</w:t>
      </w:r>
    </w:p>
    <w:tbl>
      <w:tblPr>
        <w:tblStyle w:val="TableNormal"/>
        <w:tblW w:w="10093"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4"/>
        <w:gridCol w:w="4111"/>
        <w:gridCol w:w="4848"/>
      </w:tblGrid>
      <w:tr w:rsidR="00E20A2D" w:rsidRPr="00252ADF" w14:paraId="0866D12D" w14:textId="77777777" w:rsidTr="00AE3DB0">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5C0A2" w14:textId="77777777" w:rsidR="00E20A2D" w:rsidRPr="00183006" w:rsidRDefault="00E20A2D" w:rsidP="00AE3DB0">
            <w:pPr>
              <w:widowControl w:val="0"/>
              <w:autoSpaceDE w:val="0"/>
              <w:autoSpaceDN w:val="0"/>
              <w:adjustRightInd w:val="0"/>
              <w:jc w:val="center"/>
              <w:rPr>
                <w:rFonts w:eastAsia="Times New Roman"/>
                <w:b/>
                <w:sz w:val="24"/>
                <w:szCs w:val="24"/>
              </w:rPr>
            </w:pPr>
            <w:r w:rsidRPr="00183006">
              <w:rPr>
                <w:rFonts w:eastAsia="Times New Roman"/>
                <w:b/>
                <w:sz w:val="24"/>
                <w:szCs w:val="24"/>
              </w:rPr>
              <w:t>№ п</w:t>
            </w:r>
            <w:r w:rsidRPr="00183006">
              <w:rPr>
                <w:rFonts w:eastAsia="Times New Roman"/>
                <w:b/>
                <w:sz w:val="24"/>
                <w:szCs w:val="24"/>
                <w:lang w:val="en-US"/>
              </w:rPr>
              <w:t>/</w:t>
            </w:r>
            <w:r w:rsidRPr="00183006">
              <w:rPr>
                <w:rFonts w:eastAsia="Times New Roman"/>
                <w:b/>
                <w:sz w:val="24"/>
                <w:szCs w:val="24"/>
              </w:rPr>
              <w:t>п</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BBF93" w14:textId="77777777" w:rsidR="00E20A2D" w:rsidRPr="00183006" w:rsidRDefault="00E20A2D" w:rsidP="00AE3DB0">
            <w:pPr>
              <w:widowControl w:val="0"/>
              <w:autoSpaceDE w:val="0"/>
              <w:autoSpaceDN w:val="0"/>
              <w:adjustRightInd w:val="0"/>
              <w:jc w:val="center"/>
              <w:rPr>
                <w:rFonts w:eastAsia="Times New Roman"/>
                <w:b/>
                <w:sz w:val="24"/>
                <w:szCs w:val="24"/>
              </w:rPr>
            </w:pPr>
            <w:r w:rsidRPr="00183006">
              <w:rPr>
                <w:rFonts w:eastAsia="Times New Roman"/>
                <w:b/>
                <w:sz w:val="24"/>
                <w:szCs w:val="24"/>
              </w:rPr>
              <w:t>Формы текущего контроля</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13123" w14:textId="4231E65D" w:rsidR="00E20A2D" w:rsidRPr="00183006" w:rsidRDefault="00E20A2D" w:rsidP="00E20A2D">
            <w:pPr>
              <w:widowControl w:val="0"/>
              <w:autoSpaceDE w:val="0"/>
              <w:autoSpaceDN w:val="0"/>
              <w:adjustRightInd w:val="0"/>
              <w:jc w:val="center"/>
              <w:rPr>
                <w:rFonts w:eastAsia="Times New Roman"/>
                <w:b/>
                <w:sz w:val="24"/>
                <w:szCs w:val="24"/>
              </w:rPr>
            </w:pPr>
            <w:r w:rsidRPr="00183006">
              <w:rPr>
                <w:rFonts w:eastAsia="Times New Roman"/>
                <w:b/>
                <w:sz w:val="24"/>
                <w:szCs w:val="24"/>
              </w:rPr>
              <w:t xml:space="preserve">Количество баллов </w:t>
            </w:r>
          </w:p>
        </w:tc>
      </w:tr>
      <w:tr w:rsidR="00E20A2D" w:rsidRPr="00252ADF" w14:paraId="208FE522" w14:textId="77777777" w:rsidTr="00AE3DB0">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736D6F"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A1D1B"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 xml:space="preserve">Активное участие в семинарах  </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B704C"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 xml:space="preserve">10 </w:t>
            </w:r>
          </w:p>
        </w:tc>
      </w:tr>
      <w:tr w:rsidR="00E20A2D" w:rsidRPr="00252ADF" w14:paraId="6E810CA0" w14:textId="77777777" w:rsidTr="00AE3DB0">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614CE"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8F94E"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Посещение</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0F058"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 xml:space="preserve">10 </w:t>
            </w:r>
          </w:p>
        </w:tc>
      </w:tr>
      <w:tr w:rsidR="00E20A2D" w:rsidRPr="00252ADF" w14:paraId="30E1E83B" w14:textId="77777777" w:rsidTr="00AE3DB0">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CE39DA"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E5767"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Выполнение докладов и презентаций</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C0A40"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10</w:t>
            </w:r>
          </w:p>
        </w:tc>
      </w:tr>
      <w:tr w:rsidR="00E20A2D" w:rsidRPr="00252ADF" w14:paraId="4592EE69" w14:textId="77777777" w:rsidTr="00AE3DB0">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6F500"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4</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1EB79" w14:textId="2FE8A8D0" w:rsidR="00E20A2D" w:rsidRPr="006A5B17" w:rsidRDefault="00E20A2D" w:rsidP="00183006">
            <w:pPr>
              <w:widowControl w:val="0"/>
              <w:autoSpaceDE w:val="0"/>
              <w:autoSpaceDN w:val="0"/>
              <w:adjustRightInd w:val="0"/>
              <w:jc w:val="center"/>
              <w:rPr>
                <w:rFonts w:eastAsia="Times New Roman"/>
                <w:sz w:val="24"/>
                <w:szCs w:val="24"/>
              </w:rPr>
            </w:pPr>
            <w:r w:rsidRPr="00252ADF">
              <w:rPr>
                <w:rFonts w:eastAsia="Times New Roman"/>
                <w:sz w:val="24"/>
                <w:szCs w:val="24"/>
              </w:rPr>
              <w:t xml:space="preserve">Выполнение </w:t>
            </w:r>
            <w:r w:rsidR="00183006">
              <w:rPr>
                <w:rFonts w:eastAsia="Times New Roman"/>
                <w:sz w:val="24"/>
                <w:szCs w:val="24"/>
              </w:rPr>
              <w:t>эссе</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35F11"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10</w:t>
            </w:r>
          </w:p>
        </w:tc>
      </w:tr>
      <w:tr w:rsidR="00E20A2D" w:rsidRPr="00252ADF" w14:paraId="68C1B987" w14:textId="77777777" w:rsidTr="00AE3DB0">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106D1" w14:textId="77777777" w:rsidR="00E20A2D" w:rsidRPr="00252ADF" w:rsidRDefault="00E20A2D" w:rsidP="00AE3DB0">
            <w:pPr>
              <w:widowControl w:val="0"/>
              <w:autoSpaceDE w:val="0"/>
              <w:autoSpaceDN w:val="0"/>
              <w:adjustRightInd w:val="0"/>
              <w:jc w:val="center"/>
              <w:rPr>
                <w:rFonts w:eastAsia="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FF3D24" w14:textId="77777777" w:rsidR="00E20A2D" w:rsidRPr="00183006" w:rsidRDefault="00E20A2D" w:rsidP="00AE3DB0">
            <w:pPr>
              <w:widowControl w:val="0"/>
              <w:autoSpaceDE w:val="0"/>
              <w:autoSpaceDN w:val="0"/>
              <w:adjustRightInd w:val="0"/>
              <w:jc w:val="center"/>
              <w:rPr>
                <w:rFonts w:eastAsia="Times New Roman"/>
                <w:b/>
                <w:sz w:val="24"/>
                <w:szCs w:val="24"/>
              </w:rPr>
            </w:pPr>
            <w:r w:rsidRPr="00183006">
              <w:rPr>
                <w:rFonts w:eastAsia="Times New Roman"/>
                <w:b/>
                <w:sz w:val="24"/>
                <w:szCs w:val="24"/>
              </w:rPr>
              <w:t>Итого</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D97748" w14:textId="77777777" w:rsidR="00E20A2D" w:rsidRPr="00183006" w:rsidRDefault="00E20A2D" w:rsidP="00AE3DB0">
            <w:pPr>
              <w:widowControl w:val="0"/>
              <w:autoSpaceDE w:val="0"/>
              <w:autoSpaceDN w:val="0"/>
              <w:adjustRightInd w:val="0"/>
              <w:jc w:val="center"/>
              <w:rPr>
                <w:rFonts w:eastAsia="Times New Roman"/>
                <w:b/>
                <w:sz w:val="24"/>
                <w:szCs w:val="24"/>
              </w:rPr>
            </w:pPr>
            <w:r w:rsidRPr="00183006">
              <w:rPr>
                <w:rFonts w:eastAsia="Times New Roman"/>
                <w:b/>
                <w:sz w:val="24"/>
                <w:szCs w:val="24"/>
              </w:rPr>
              <w:t>40</w:t>
            </w:r>
          </w:p>
        </w:tc>
      </w:tr>
    </w:tbl>
    <w:p w14:paraId="16844095" w14:textId="77777777" w:rsidR="008C23A4" w:rsidRDefault="008C23A4" w:rsidP="00252ADF">
      <w:pPr>
        <w:widowControl w:val="0"/>
        <w:autoSpaceDE w:val="0"/>
        <w:autoSpaceDN w:val="0"/>
        <w:adjustRightInd w:val="0"/>
        <w:spacing w:before="22" w:after="0" w:line="240" w:lineRule="auto"/>
        <w:jc w:val="center"/>
        <w:rPr>
          <w:rFonts w:ascii="Times New Roman" w:eastAsia="Times New Roman" w:hAnsi="Times New Roman" w:cs="Times New Roman"/>
          <w:b/>
          <w:bCs/>
          <w:sz w:val="28"/>
          <w:szCs w:val="28"/>
          <w:lang w:eastAsia="ru-RU"/>
        </w:rPr>
      </w:pPr>
    </w:p>
    <w:p w14:paraId="45FFD9C7" w14:textId="0405A73E" w:rsidR="008C23A4" w:rsidRPr="00D62C1E" w:rsidRDefault="008C23A4" w:rsidP="00D33DC0">
      <w:pPr>
        <w:widowControl w:val="0"/>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D62C1E">
        <w:rPr>
          <w:rFonts w:ascii="Times New Roman" w:eastAsia="Times New Roman" w:hAnsi="Times New Roman" w:cs="Times New Roman"/>
          <w:b/>
          <w:bCs/>
          <w:sz w:val="28"/>
          <w:szCs w:val="28"/>
          <w:lang w:eastAsia="ru-RU"/>
        </w:rPr>
        <w:t>Привести примеры тем для докладов</w:t>
      </w:r>
      <w:r w:rsidR="008F6E9E">
        <w:rPr>
          <w:rFonts w:ascii="Times New Roman" w:eastAsia="Times New Roman" w:hAnsi="Times New Roman" w:cs="Times New Roman"/>
          <w:b/>
          <w:bCs/>
          <w:sz w:val="28"/>
          <w:szCs w:val="28"/>
          <w:lang w:eastAsia="ru-RU"/>
        </w:rPr>
        <w:t xml:space="preserve"> и</w:t>
      </w:r>
      <w:r w:rsidRPr="00D62C1E">
        <w:rPr>
          <w:rFonts w:ascii="Times New Roman" w:eastAsia="Times New Roman" w:hAnsi="Times New Roman" w:cs="Times New Roman"/>
          <w:b/>
          <w:bCs/>
          <w:sz w:val="28"/>
          <w:szCs w:val="28"/>
          <w:lang w:eastAsia="ru-RU"/>
        </w:rPr>
        <w:t xml:space="preserve"> дискуссий.</w:t>
      </w:r>
    </w:p>
    <w:p w14:paraId="7D218759" w14:textId="77777777" w:rsidR="00D62C1E" w:rsidRPr="00884EA2" w:rsidRDefault="00D62C1E" w:rsidP="00D33DC0">
      <w:pPr>
        <w:widowControl w:val="0"/>
        <w:numPr>
          <w:ilvl w:val="0"/>
          <w:numId w:val="11"/>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884EA2">
        <w:rPr>
          <w:rFonts w:ascii="Times New Roman" w:eastAsia="ヒラギノ角ゴ Pro W3" w:hAnsi="Times New Roman" w:cs="Times New Roman"/>
          <w:sz w:val="28"/>
          <w:szCs w:val="28"/>
        </w:rPr>
        <w:t>Роль налоговых споров в налоговой системе Российской Федерации.</w:t>
      </w:r>
    </w:p>
    <w:p w14:paraId="0A5266DC" w14:textId="77777777" w:rsidR="00D62C1E" w:rsidRPr="00884EA2" w:rsidRDefault="00D62C1E" w:rsidP="00D33DC0">
      <w:pPr>
        <w:widowControl w:val="0"/>
        <w:numPr>
          <w:ilvl w:val="0"/>
          <w:numId w:val="11"/>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884EA2">
        <w:rPr>
          <w:rFonts w:ascii="Times New Roman" w:eastAsia="ヒラギノ角ゴ Pro W3" w:hAnsi="Times New Roman" w:cs="Times New Roman"/>
          <w:sz w:val="28"/>
          <w:szCs w:val="28"/>
        </w:rPr>
        <w:t xml:space="preserve">  Налоговые споры и глобализация.</w:t>
      </w:r>
    </w:p>
    <w:p w14:paraId="1640AD69" w14:textId="77777777" w:rsidR="00D62C1E" w:rsidRPr="00884EA2" w:rsidRDefault="00D62C1E" w:rsidP="00D33DC0">
      <w:pPr>
        <w:widowControl w:val="0"/>
        <w:numPr>
          <w:ilvl w:val="0"/>
          <w:numId w:val="11"/>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884EA2">
        <w:rPr>
          <w:rFonts w:ascii="Times New Roman" w:eastAsia="ヒラギノ角ゴ Pro W3" w:hAnsi="Times New Roman" w:cs="Times New Roman"/>
          <w:sz w:val="28"/>
          <w:szCs w:val="28"/>
        </w:rPr>
        <w:t xml:space="preserve"> Налоговый спор и гармонизация интересов центра, субфедеральных образований и налогоплательщика.</w:t>
      </w:r>
    </w:p>
    <w:p w14:paraId="4A49646B" w14:textId="77777777" w:rsidR="00D62C1E" w:rsidRPr="00884EA2" w:rsidRDefault="00D62C1E" w:rsidP="00D33DC0">
      <w:pPr>
        <w:widowControl w:val="0"/>
        <w:numPr>
          <w:ilvl w:val="0"/>
          <w:numId w:val="11"/>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884EA2">
        <w:rPr>
          <w:rFonts w:ascii="Times New Roman" w:eastAsia="ヒラギノ角ゴ Pro W3" w:hAnsi="Times New Roman" w:cs="Times New Roman"/>
          <w:sz w:val="28"/>
          <w:szCs w:val="28"/>
        </w:rPr>
        <w:t xml:space="preserve"> Общая характеристика налогового спора. Юридический конфликт в финансовом и налоговом праве.</w:t>
      </w:r>
    </w:p>
    <w:p w14:paraId="7C9E3D73" w14:textId="77777777" w:rsidR="00D62C1E" w:rsidRPr="00884EA2" w:rsidRDefault="00D62C1E" w:rsidP="00D33DC0">
      <w:pPr>
        <w:widowControl w:val="0"/>
        <w:numPr>
          <w:ilvl w:val="0"/>
          <w:numId w:val="11"/>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884EA2">
        <w:rPr>
          <w:rFonts w:ascii="Times New Roman" w:eastAsia="ヒラギノ角ゴ Pro W3" w:hAnsi="Times New Roman" w:cs="Times New Roman"/>
          <w:sz w:val="28"/>
          <w:szCs w:val="28"/>
        </w:rPr>
        <w:t xml:space="preserve"> Понятие налогового спора. Значение юридической процедуры разрешения налогового спора.</w:t>
      </w:r>
    </w:p>
    <w:p w14:paraId="5DA86A26" w14:textId="77777777" w:rsidR="00D62C1E" w:rsidRPr="00884EA2" w:rsidRDefault="00D62C1E" w:rsidP="00D33DC0">
      <w:pPr>
        <w:widowControl w:val="0"/>
        <w:numPr>
          <w:ilvl w:val="0"/>
          <w:numId w:val="11"/>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884EA2">
        <w:rPr>
          <w:rFonts w:ascii="Times New Roman" w:eastAsia="ヒラギノ角ゴ Pro W3" w:hAnsi="Times New Roman" w:cs="Times New Roman"/>
          <w:sz w:val="28"/>
          <w:szCs w:val="28"/>
        </w:rPr>
        <w:t xml:space="preserve"> Понятие налогового спора.  Предмет, основания и субъекты налоговых споров.</w:t>
      </w:r>
    </w:p>
    <w:p w14:paraId="20FD19EF" w14:textId="77777777" w:rsidR="00D62C1E" w:rsidRPr="00884EA2" w:rsidRDefault="00D62C1E" w:rsidP="00D33DC0">
      <w:pPr>
        <w:widowControl w:val="0"/>
        <w:numPr>
          <w:ilvl w:val="0"/>
          <w:numId w:val="11"/>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884EA2">
        <w:rPr>
          <w:rFonts w:ascii="Times New Roman" w:eastAsia="ヒラギノ角ゴ Pro W3" w:hAnsi="Times New Roman" w:cs="Times New Roman"/>
          <w:sz w:val="28"/>
          <w:szCs w:val="28"/>
        </w:rPr>
        <w:t xml:space="preserve"> Классификация налоговых споров.</w:t>
      </w:r>
    </w:p>
    <w:p w14:paraId="28D8AF68" w14:textId="77777777" w:rsidR="00D62C1E" w:rsidRPr="00884EA2" w:rsidRDefault="00D62C1E" w:rsidP="00D33DC0">
      <w:pPr>
        <w:widowControl w:val="0"/>
        <w:numPr>
          <w:ilvl w:val="0"/>
          <w:numId w:val="11"/>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884EA2">
        <w:rPr>
          <w:rFonts w:ascii="Times New Roman" w:eastAsia="ヒラギノ角ゴ Pro W3" w:hAnsi="Times New Roman" w:cs="Times New Roman"/>
          <w:sz w:val="28"/>
          <w:szCs w:val="28"/>
        </w:rPr>
        <w:t xml:space="preserve"> Понятие правовой позиции. Анализ нормативно-правовой базы </w:t>
      </w:r>
      <w:r w:rsidRPr="00884EA2">
        <w:rPr>
          <w:rFonts w:ascii="Times New Roman" w:eastAsia="ヒラギノ角ゴ Pro W3" w:hAnsi="Times New Roman" w:cs="Times New Roman"/>
          <w:sz w:val="28"/>
          <w:szCs w:val="28"/>
        </w:rPr>
        <w:lastRenderedPageBreak/>
        <w:t>налоговых споров.</w:t>
      </w:r>
    </w:p>
    <w:p w14:paraId="1BCDEA7F" w14:textId="77777777" w:rsidR="00D62C1E" w:rsidRPr="00884EA2" w:rsidRDefault="00D62C1E" w:rsidP="00D33DC0">
      <w:pPr>
        <w:widowControl w:val="0"/>
        <w:numPr>
          <w:ilvl w:val="0"/>
          <w:numId w:val="11"/>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884EA2">
        <w:rPr>
          <w:rFonts w:ascii="Times New Roman" w:eastAsia="ヒラギノ角ゴ Pro W3" w:hAnsi="Times New Roman" w:cs="Times New Roman"/>
          <w:sz w:val="28"/>
          <w:szCs w:val="28"/>
        </w:rPr>
        <w:t xml:space="preserve">  Роль Налогового кодекса и оценка противоречий в формировании позиции стороны налогового спора.</w:t>
      </w:r>
    </w:p>
    <w:p w14:paraId="45A9C914" w14:textId="77777777" w:rsidR="00D62C1E" w:rsidRPr="00884EA2" w:rsidRDefault="00D62C1E" w:rsidP="00D33DC0">
      <w:pPr>
        <w:widowControl w:val="0"/>
        <w:numPr>
          <w:ilvl w:val="0"/>
          <w:numId w:val="11"/>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884EA2">
        <w:rPr>
          <w:rFonts w:ascii="Times New Roman" w:eastAsia="ヒラギノ角ゴ Pro W3" w:hAnsi="Times New Roman" w:cs="Times New Roman"/>
          <w:sz w:val="28"/>
          <w:szCs w:val="28"/>
          <w:lang w:eastAsia="ru-RU"/>
        </w:rPr>
        <w:t xml:space="preserve"> Обеспечение и защита прав налогоплательщиков (плательщиков сборов) в налоговом споре.</w:t>
      </w:r>
    </w:p>
    <w:p w14:paraId="1D93CDEC" w14:textId="77777777" w:rsidR="00D62C1E" w:rsidRPr="00884EA2" w:rsidRDefault="00D62C1E" w:rsidP="00D33DC0">
      <w:pPr>
        <w:widowControl w:val="0"/>
        <w:numPr>
          <w:ilvl w:val="0"/>
          <w:numId w:val="11"/>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884EA2">
        <w:rPr>
          <w:rFonts w:ascii="Times New Roman" w:eastAsia="ヒラギノ角ゴ Pro W3" w:hAnsi="Times New Roman" w:cs="Times New Roman"/>
          <w:sz w:val="28"/>
          <w:szCs w:val="28"/>
          <w:lang w:eastAsia="ru-RU"/>
        </w:rPr>
        <w:t xml:space="preserve"> Обязанности налогоплательщиков (плательщиков сборов).  Налоговые агенты в налоговых спорах. </w:t>
      </w:r>
    </w:p>
    <w:p w14:paraId="4A4F9F6A" w14:textId="77777777" w:rsidR="00D62C1E" w:rsidRPr="00884EA2" w:rsidRDefault="00D62C1E" w:rsidP="00D33DC0">
      <w:pPr>
        <w:widowControl w:val="0"/>
        <w:numPr>
          <w:ilvl w:val="0"/>
          <w:numId w:val="11"/>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884EA2">
        <w:rPr>
          <w:rFonts w:ascii="Times New Roman" w:eastAsia="ヒラギノ角ゴ Pro W3" w:hAnsi="Times New Roman" w:cs="Times New Roman"/>
          <w:sz w:val="28"/>
          <w:szCs w:val="28"/>
          <w:lang w:eastAsia="ru-RU"/>
        </w:rPr>
        <w:t xml:space="preserve"> Право на представительство в отношениях, регулируемых законодательством о налогах и сборах. </w:t>
      </w:r>
    </w:p>
    <w:p w14:paraId="6BA386B0" w14:textId="77777777" w:rsidR="00D62C1E" w:rsidRPr="00884EA2" w:rsidRDefault="00D62C1E" w:rsidP="00D33DC0">
      <w:pPr>
        <w:widowControl w:val="0"/>
        <w:numPr>
          <w:ilvl w:val="0"/>
          <w:numId w:val="11"/>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884EA2">
        <w:rPr>
          <w:rFonts w:ascii="Times New Roman" w:eastAsia="ヒラギノ角ゴ Pro W3" w:hAnsi="Times New Roman" w:cs="Times New Roman"/>
          <w:sz w:val="28"/>
          <w:szCs w:val="28"/>
          <w:lang w:eastAsia="ru-RU"/>
        </w:rPr>
        <w:t xml:space="preserve">  </w:t>
      </w:r>
      <w:r w:rsidRPr="00884EA2">
        <w:rPr>
          <w:rFonts w:ascii="Times New Roman" w:eastAsia="ヒラギノ角ゴ Pro W3" w:hAnsi="Times New Roman" w:cs="Times New Roman"/>
          <w:sz w:val="28"/>
          <w:szCs w:val="28"/>
        </w:rPr>
        <w:t>Оформление налогового спора. Виды используемых договоров.</w:t>
      </w:r>
    </w:p>
    <w:p w14:paraId="7B72FE54" w14:textId="77777777" w:rsidR="00D62C1E" w:rsidRPr="00884EA2" w:rsidRDefault="00D62C1E" w:rsidP="00D33DC0">
      <w:pPr>
        <w:widowControl w:val="0"/>
        <w:numPr>
          <w:ilvl w:val="0"/>
          <w:numId w:val="11"/>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884EA2">
        <w:rPr>
          <w:rFonts w:ascii="Times New Roman" w:eastAsia="ヒラギノ角ゴ Pro W3" w:hAnsi="Times New Roman" w:cs="Times New Roman"/>
          <w:sz w:val="28"/>
          <w:szCs w:val="28"/>
        </w:rPr>
        <w:t xml:space="preserve"> Способы возмещения убытков, причиненных налоговыми органами.</w:t>
      </w:r>
    </w:p>
    <w:p w14:paraId="0593C80B" w14:textId="77777777" w:rsidR="00D62C1E" w:rsidRPr="00884EA2" w:rsidRDefault="00D62C1E" w:rsidP="00D33DC0">
      <w:pPr>
        <w:widowControl w:val="0"/>
        <w:numPr>
          <w:ilvl w:val="0"/>
          <w:numId w:val="11"/>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884EA2">
        <w:rPr>
          <w:rFonts w:ascii="Times New Roman" w:eastAsia="ヒラギノ角ゴ Pro W3" w:hAnsi="Times New Roman" w:cs="Times New Roman"/>
          <w:sz w:val="28"/>
          <w:szCs w:val="28"/>
        </w:rPr>
        <w:t xml:space="preserve">Способы </w:t>
      </w:r>
      <w:proofErr w:type="spellStart"/>
      <w:r w:rsidRPr="00884EA2">
        <w:rPr>
          <w:rFonts w:ascii="Times New Roman" w:eastAsia="ヒラギノ角ゴ Pro W3" w:hAnsi="Times New Roman" w:cs="Times New Roman"/>
          <w:sz w:val="28"/>
          <w:szCs w:val="28"/>
        </w:rPr>
        <w:t>избежания</w:t>
      </w:r>
      <w:proofErr w:type="spellEnd"/>
      <w:r w:rsidRPr="00884EA2">
        <w:rPr>
          <w:rFonts w:ascii="Times New Roman" w:eastAsia="ヒラギノ角ゴ Pro W3" w:hAnsi="Times New Roman" w:cs="Times New Roman"/>
          <w:sz w:val="28"/>
          <w:szCs w:val="28"/>
        </w:rPr>
        <w:t xml:space="preserve">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w:t>
      </w:r>
    </w:p>
    <w:p w14:paraId="116DF44A" w14:textId="77777777" w:rsidR="00D62C1E" w:rsidRPr="00884EA2" w:rsidRDefault="00D62C1E" w:rsidP="00D33DC0">
      <w:pPr>
        <w:widowControl w:val="0"/>
        <w:numPr>
          <w:ilvl w:val="0"/>
          <w:numId w:val="11"/>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884EA2">
        <w:rPr>
          <w:rFonts w:ascii="Times New Roman" w:eastAsia="ヒラギノ角ゴ Pro W3" w:hAnsi="Times New Roman" w:cs="Times New Roman"/>
          <w:sz w:val="28"/>
          <w:szCs w:val="28"/>
        </w:rPr>
        <w:t xml:space="preserve"> Оценка правовой перспективы спора. Выбор стратегии спора.</w:t>
      </w:r>
      <w:r w:rsidRPr="00884EA2">
        <w:rPr>
          <w:rFonts w:ascii="Times New Roman" w:eastAsia="ヒラギノ角ゴ Pro W3" w:hAnsi="Times New Roman" w:cs="Times New Roman"/>
          <w:iCs/>
          <w:sz w:val="28"/>
          <w:szCs w:val="28"/>
        </w:rPr>
        <w:t xml:space="preserve"> </w:t>
      </w:r>
    </w:p>
    <w:p w14:paraId="42416764" w14:textId="77777777" w:rsidR="00D62C1E" w:rsidRPr="00884EA2" w:rsidRDefault="00D62C1E" w:rsidP="00D33DC0">
      <w:pPr>
        <w:widowControl w:val="0"/>
        <w:numPr>
          <w:ilvl w:val="0"/>
          <w:numId w:val="11"/>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884EA2">
        <w:rPr>
          <w:rFonts w:ascii="Times New Roman" w:eastAsia="ヒラギノ角ゴ Pro W3" w:hAnsi="Times New Roman" w:cs="Times New Roman"/>
          <w:iCs/>
          <w:sz w:val="28"/>
          <w:szCs w:val="28"/>
        </w:rPr>
        <w:t xml:space="preserve"> Технология налогового спора в </w:t>
      </w:r>
      <w:r w:rsidRPr="00884EA2">
        <w:rPr>
          <w:rFonts w:ascii="Times New Roman" w:eastAsia="ヒラギノ角ゴ Pro W3" w:hAnsi="Times New Roman" w:cs="Times New Roman"/>
          <w:sz w:val="28"/>
          <w:szCs w:val="28"/>
        </w:rPr>
        <w:t xml:space="preserve">зависимости от вида налогово-законодательной неопределенности (информационно-налоговая неопределенность, терминологическая неопределенность, методическая (процессорная) неопределенность, неопределенность процессуальной процедуры, неопределенность налогового администрирования в деятельности ФНС, неопределенность арбитражной практики). </w:t>
      </w:r>
    </w:p>
    <w:p w14:paraId="62283D1F" w14:textId="77777777" w:rsidR="00D62C1E" w:rsidRPr="00884EA2" w:rsidRDefault="00D62C1E" w:rsidP="00D33DC0">
      <w:pPr>
        <w:widowControl w:val="0"/>
        <w:numPr>
          <w:ilvl w:val="0"/>
          <w:numId w:val="11"/>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4"/>
        </w:rPr>
      </w:pPr>
      <w:r w:rsidRPr="00884EA2">
        <w:rPr>
          <w:rFonts w:ascii="Times New Roman" w:eastAsia="ヒラギノ角ゴ Pro W3" w:hAnsi="Times New Roman" w:cs="Times New Roman"/>
          <w:sz w:val="28"/>
          <w:szCs w:val="28"/>
        </w:rPr>
        <w:t xml:space="preserve">  Налоговые споры по исполнению обязанностей</w:t>
      </w:r>
      <w:r w:rsidRPr="00884EA2">
        <w:rPr>
          <w:rFonts w:ascii="Times New Roman" w:eastAsia="ヒラギノ角ゴ Pro W3" w:hAnsi="Times New Roman" w:cs="Times New Roman"/>
          <w:sz w:val="28"/>
          <w:szCs w:val="24"/>
        </w:rPr>
        <w:t xml:space="preserve"> по уплате налогов и сборов, зачету или возврату сумм излишне уплаченных или излишне взысканных налогов. </w:t>
      </w:r>
    </w:p>
    <w:p w14:paraId="3CBDA747" w14:textId="77777777" w:rsidR="00D62C1E" w:rsidRPr="00884EA2" w:rsidRDefault="00D62C1E" w:rsidP="00D33DC0">
      <w:pPr>
        <w:widowControl w:val="0"/>
        <w:numPr>
          <w:ilvl w:val="0"/>
          <w:numId w:val="11"/>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4"/>
        </w:rPr>
      </w:pPr>
      <w:r w:rsidRPr="00884EA2">
        <w:rPr>
          <w:rFonts w:ascii="Times New Roman" w:eastAsia="ヒラギノ角ゴ Pro W3" w:hAnsi="Times New Roman" w:cs="Times New Roman"/>
          <w:sz w:val="28"/>
          <w:szCs w:val="24"/>
        </w:rPr>
        <w:t xml:space="preserve"> Особенности сбора доказательств при проведении камеральной проверки.</w:t>
      </w:r>
    </w:p>
    <w:p w14:paraId="52C7208A" w14:textId="77777777" w:rsidR="00D62C1E" w:rsidRPr="00884EA2" w:rsidRDefault="00D62C1E" w:rsidP="00D33DC0">
      <w:pPr>
        <w:widowControl w:val="0"/>
        <w:numPr>
          <w:ilvl w:val="0"/>
          <w:numId w:val="11"/>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4"/>
        </w:rPr>
      </w:pPr>
      <w:r w:rsidRPr="00884EA2">
        <w:rPr>
          <w:rFonts w:ascii="Times New Roman" w:eastAsia="ヒラギノ角ゴ Pro W3" w:hAnsi="Times New Roman" w:cs="Times New Roman"/>
          <w:sz w:val="28"/>
          <w:szCs w:val="24"/>
        </w:rPr>
        <w:t xml:space="preserve"> Оценка доказательств, полученных их органов внутренних дел. </w:t>
      </w:r>
    </w:p>
    <w:p w14:paraId="3C382E7E" w14:textId="77777777" w:rsidR="00D62C1E" w:rsidRPr="00884EA2" w:rsidRDefault="00D62C1E" w:rsidP="00D33DC0">
      <w:pPr>
        <w:widowControl w:val="0"/>
        <w:numPr>
          <w:ilvl w:val="0"/>
          <w:numId w:val="11"/>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884EA2">
        <w:rPr>
          <w:rFonts w:ascii="Times New Roman" w:eastAsia="ヒラギノ角ゴ Pro W3" w:hAnsi="Times New Roman" w:cs="Times New Roman"/>
          <w:sz w:val="28"/>
          <w:szCs w:val="28"/>
        </w:rPr>
        <w:t xml:space="preserve"> Особенности использования доказательств, полученных от органов внутренних дел. Время получения доказательств и правовые коллизии.</w:t>
      </w:r>
    </w:p>
    <w:p w14:paraId="525C61E0" w14:textId="77777777" w:rsidR="00D62C1E" w:rsidRPr="00884EA2" w:rsidRDefault="00D62C1E" w:rsidP="00D33DC0">
      <w:pPr>
        <w:widowControl w:val="0"/>
        <w:numPr>
          <w:ilvl w:val="0"/>
          <w:numId w:val="11"/>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884EA2">
        <w:rPr>
          <w:rFonts w:ascii="Times New Roman" w:eastAsia="ヒラギノ角ゴ Pro W3" w:hAnsi="Times New Roman" w:cs="Times New Roman"/>
          <w:sz w:val="28"/>
          <w:szCs w:val="28"/>
        </w:rPr>
        <w:t xml:space="preserve"> Споры при осуществлении налогового контроля в связи с совершением </w:t>
      </w:r>
      <w:r w:rsidRPr="00884EA2">
        <w:rPr>
          <w:rFonts w:ascii="Times New Roman" w:eastAsia="ヒラギノ角ゴ Pro W3" w:hAnsi="Times New Roman" w:cs="Times New Roman"/>
          <w:sz w:val="28"/>
          <w:szCs w:val="28"/>
        </w:rPr>
        <w:lastRenderedPageBreak/>
        <w:t xml:space="preserve">сделок между взаимозависимыми лицами- процессуальные аспекты проведения налогового контроля. </w:t>
      </w:r>
    </w:p>
    <w:p w14:paraId="3D23C0DE" w14:textId="77777777" w:rsidR="00D62C1E" w:rsidRPr="00884EA2" w:rsidRDefault="00D62C1E" w:rsidP="00D33DC0">
      <w:pPr>
        <w:widowControl w:val="0"/>
        <w:numPr>
          <w:ilvl w:val="0"/>
          <w:numId w:val="11"/>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884EA2">
        <w:rPr>
          <w:rFonts w:ascii="Times New Roman" w:eastAsia="ヒラギノ角ゴ Pro W3" w:hAnsi="Times New Roman" w:cs="Times New Roman"/>
          <w:sz w:val="28"/>
          <w:szCs w:val="28"/>
        </w:rPr>
        <w:t xml:space="preserve"> Налоговый мониторинг: особенности организации информационного взаимодействия, порядок проведения налогового мониторинга, мотивированное мнение, </w:t>
      </w:r>
      <w:proofErr w:type="spellStart"/>
      <w:r w:rsidRPr="00884EA2">
        <w:rPr>
          <w:rFonts w:ascii="Times New Roman" w:eastAsia="ヒラギノ角ゴ Pro W3" w:hAnsi="Times New Roman" w:cs="Times New Roman"/>
          <w:sz w:val="28"/>
          <w:szCs w:val="28"/>
        </w:rPr>
        <w:t>взаимосогласительная</w:t>
      </w:r>
      <w:proofErr w:type="spellEnd"/>
      <w:r w:rsidRPr="00884EA2">
        <w:rPr>
          <w:rFonts w:ascii="Times New Roman" w:eastAsia="ヒラギノ角ゴ Pro W3" w:hAnsi="Times New Roman" w:cs="Times New Roman"/>
          <w:sz w:val="28"/>
          <w:szCs w:val="28"/>
        </w:rPr>
        <w:t xml:space="preserve"> процедура. </w:t>
      </w:r>
    </w:p>
    <w:p w14:paraId="1FAACD1B" w14:textId="77777777" w:rsidR="00D62C1E" w:rsidRPr="00884EA2" w:rsidRDefault="00D62C1E" w:rsidP="00D33DC0">
      <w:pPr>
        <w:widowControl w:val="0"/>
        <w:numPr>
          <w:ilvl w:val="0"/>
          <w:numId w:val="11"/>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884EA2">
        <w:rPr>
          <w:rFonts w:ascii="Times New Roman" w:eastAsia="ヒラギノ角ゴ Pro W3" w:hAnsi="Times New Roman" w:cs="Times New Roman"/>
          <w:sz w:val="28"/>
          <w:szCs w:val="28"/>
        </w:rPr>
        <w:t xml:space="preserve">  Процедура рассмотрения результатов налоговой проверки.</w:t>
      </w:r>
    </w:p>
    <w:p w14:paraId="768B5115" w14:textId="77777777" w:rsidR="00D62C1E" w:rsidRPr="00884EA2" w:rsidRDefault="00D62C1E" w:rsidP="00D33DC0">
      <w:pPr>
        <w:widowControl w:val="0"/>
        <w:numPr>
          <w:ilvl w:val="0"/>
          <w:numId w:val="11"/>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884EA2">
        <w:rPr>
          <w:rFonts w:ascii="Times New Roman" w:eastAsia="ヒラギノ角ゴ Pro W3" w:hAnsi="Times New Roman" w:cs="Times New Roman"/>
          <w:sz w:val="28"/>
          <w:szCs w:val="28"/>
        </w:rPr>
        <w:t xml:space="preserve"> Дополнительные мероприятия налогового контроля.</w:t>
      </w:r>
    </w:p>
    <w:p w14:paraId="59B28F62" w14:textId="77777777" w:rsidR="00D62C1E" w:rsidRPr="00884EA2" w:rsidRDefault="00D62C1E" w:rsidP="00D33DC0">
      <w:pPr>
        <w:widowControl w:val="0"/>
        <w:numPr>
          <w:ilvl w:val="0"/>
          <w:numId w:val="11"/>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884EA2">
        <w:rPr>
          <w:rFonts w:ascii="Times New Roman" w:eastAsia="ヒラギノ角ゴ Pro W3" w:hAnsi="Times New Roman" w:cs="Times New Roman"/>
          <w:sz w:val="28"/>
          <w:szCs w:val="28"/>
        </w:rPr>
        <w:t xml:space="preserve"> Обеспечительные меры со стороны налоговых органов. </w:t>
      </w:r>
    </w:p>
    <w:p w14:paraId="32338D13" w14:textId="77777777" w:rsidR="00D62C1E" w:rsidRPr="00884EA2" w:rsidRDefault="00D62C1E" w:rsidP="00D33DC0">
      <w:pPr>
        <w:widowControl w:val="0"/>
        <w:numPr>
          <w:ilvl w:val="0"/>
          <w:numId w:val="11"/>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884EA2">
        <w:rPr>
          <w:rFonts w:ascii="Times New Roman" w:eastAsia="ヒラギノ角ゴ Pro W3" w:hAnsi="Times New Roman" w:cs="Times New Roman"/>
          <w:sz w:val="28"/>
          <w:szCs w:val="28"/>
        </w:rPr>
        <w:t xml:space="preserve"> Порядок обязательной процедуры досудебного урегулирования спора, возникшего по итогам рассмотрения материалов налоговой проверки. </w:t>
      </w:r>
    </w:p>
    <w:p w14:paraId="7EB7F002" w14:textId="77777777" w:rsidR="00D62C1E" w:rsidRPr="00884EA2" w:rsidRDefault="00D62C1E" w:rsidP="00D33DC0">
      <w:pPr>
        <w:widowControl w:val="0"/>
        <w:numPr>
          <w:ilvl w:val="0"/>
          <w:numId w:val="11"/>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884EA2">
        <w:rPr>
          <w:rFonts w:ascii="Times New Roman" w:eastAsia="ヒラギノ角ゴ Pro W3" w:hAnsi="Times New Roman" w:cs="Times New Roman"/>
          <w:sz w:val="28"/>
          <w:szCs w:val="28"/>
        </w:rPr>
        <w:t xml:space="preserve"> Налоговые споры по получению налоговых вычетов: имущественных, социальных, профессиональных. </w:t>
      </w:r>
    </w:p>
    <w:p w14:paraId="717F8252" w14:textId="77777777" w:rsidR="00D62C1E" w:rsidRPr="00884EA2" w:rsidRDefault="00D62C1E" w:rsidP="00D33DC0">
      <w:pPr>
        <w:widowControl w:val="0"/>
        <w:numPr>
          <w:ilvl w:val="0"/>
          <w:numId w:val="11"/>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shd w:val="clear" w:color="auto" w:fill="FFFFFF"/>
        </w:rPr>
      </w:pPr>
      <w:r w:rsidRPr="00884EA2">
        <w:rPr>
          <w:rFonts w:ascii="Times New Roman" w:eastAsia="ヒラギノ角ゴ Pro W3" w:hAnsi="Times New Roman" w:cs="Times New Roman"/>
          <w:sz w:val="28"/>
          <w:szCs w:val="28"/>
        </w:rPr>
        <w:t xml:space="preserve"> Налоговые споры по имущественным налогам.</w:t>
      </w:r>
    </w:p>
    <w:p w14:paraId="43B77EE5" w14:textId="77777777" w:rsidR="00D62C1E" w:rsidRPr="00884EA2" w:rsidRDefault="00D62C1E" w:rsidP="00D33DC0">
      <w:pPr>
        <w:widowControl w:val="0"/>
        <w:numPr>
          <w:ilvl w:val="0"/>
          <w:numId w:val="11"/>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884EA2">
        <w:rPr>
          <w:rFonts w:ascii="Times New Roman" w:eastAsia="ヒラギノ角ゴ Pro W3" w:hAnsi="Times New Roman" w:cs="Times New Roman"/>
          <w:sz w:val="28"/>
          <w:szCs w:val="28"/>
        </w:rPr>
        <w:t xml:space="preserve"> </w:t>
      </w:r>
      <w:r w:rsidRPr="00F62354">
        <w:rPr>
          <w:rFonts w:ascii="Times New Roman" w:eastAsia="ヒラギノ角ゴ Pro W3" w:hAnsi="Times New Roman" w:cs="Times New Roman"/>
          <w:sz w:val="28"/>
          <w:szCs w:val="28"/>
        </w:rPr>
        <w:t>Налоговые споры по должной осмотрительности и реальности хозяйственных операций.</w:t>
      </w:r>
    </w:p>
    <w:p w14:paraId="2EC9F22F" w14:textId="77777777" w:rsidR="008C23A4" w:rsidRDefault="008C23A4" w:rsidP="00D33DC0">
      <w:pPr>
        <w:widowControl w:val="0"/>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p>
    <w:p w14:paraId="248198ED" w14:textId="51ED3D4E" w:rsidR="00252ADF" w:rsidRPr="00884EA2" w:rsidRDefault="00252ADF" w:rsidP="00D33DC0">
      <w:pPr>
        <w:widowControl w:val="0"/>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884EA2">
        <w:rPr>
          <w:rFonts w:ascii="Times New Roman" w:eastAsia="Times New Roman" w:hAnsi="Times New Roman" w:cs="Times New Roman"/>
          <w:b/>
          <w:bCs/>
          <w:sz w:val="28"/>
          <w:szCs w:val="28"/>
          <w:lang w:eastAsia="ru-RU"/>
        </w:rPr>
        <w:t xml:space="preserve">Перечень </w:t>
      </w:r>
      <w:r w:rsidR="00884EA2" w:rsidRPr="00884EA2">
        <w:rPr>
          <w:rFonts w:ascii="Times New Roman" w:eastAsia="Times New Roman" w:hAnsi="Times New Roman" w:cs="Times New Roman"/>
          <w:b/>
          <w:bCs/>
          <w:sz w:val="28"/>
          <w:szCs w:val="28"/>
          <w:lang w:eastAsia="ru-RU"/>
        </w:rPr>
        <w:t>тем</w:t>
      </w:r>
      <w:r w:rsidR="00F62354">
        <w:rPr>
          <w:rFonts w:ascii="Times New Roman" w:eastAsia="Times New Roman" w:hAnsi="Times New Roman" w:cs="Times New Roman"/>
          <w:b/>
          <w:bCs/>
          <w:sz w:val="28"/>
          <w:szCs w:val="28"/>
          <w:lang w:eastAsia="ru-RU"/>
        </w:rPr>
        <w:t>атика</w:t>
      </w:r>
      <w:r w:rsidR="00884EA2" w:rsidRPr="00884EA2">
        <w:rPr>
          <w:rFonts w:ascii="Times New Roman" w:eastAsia="Times New Roman" w:hAnsi="Times New Roman" w:cs="Times New Roman"/>
          <w:b/>
          <w:bCs/>
          <w:sz w:val="28"/>
          <w:szCs w:val="28"/>
          <w:lang w:eastAsia="ru-RU"/>
        </w:rPr>
        <w:t xml:space="preserve"> эссе</w:t>
      </w:r>
    </w:p>
    <w:p w14:paraId="1AD4835B" w14:textId="77777777" w:rsidR="00252ADF" w:rsidRPr="00884EA2" w:rsidRDefault="00252ADF" w:rsidP="00D33DC0">
      <w:pPr>
        <w:spacing w:after="0" w:line="360" w:lineRule="auto"/>
        <w:ind w:firstLine="709"/>
        <w:rPr>
          <w:rFonts w:ascii="Times New Roman" w:eastAsia="ヒラギノ角ゴ Pro W3" w:hAnsi="Times New Roman" w:cs="Times New Roman"/>
          <w:sz w:val="20"/>
          <w:szCs w:val="24"/>
        </w:rPr>
      </w:pPr>
    </w:p>
    <w:p w14:paraId="0F85BC1B" w14:textId="6A348D67" w:rsidR="00252ADF" w:rsidRPr="00884EA2"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 xml:space="preserve">Практика налоговых споров по дроблению бизнеса и совмещению режимов налогообложения для целей оптимизации. </w:t>
      </w:r>
    </w:p>
    <w:p w14:paraId="59AD2A75" w14:textId="77777777"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 xml:space="preserve">Подготовка и подача апелляционной жалобы на решение налогового органа. Обжалование решений о привлечении или об отказе в привлечении к налоговой ответственности, вступивших в законную силу. </w:t>
      </w:r>
    </w:p>
    <w:p w14:paraId="6342A3F7" w14:textId="77777777"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 xml:space="preserve">Производство в порядке надзора. Пересмотр судебных актов по вновь открывшимся обстоятельствам. </w:t>
      </w:r>
    </w:p>
    <w:p w14:paraId="0E99364A" w14:textId="77777777"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 xml:space="preserve">Исполнительное производство. Взыскание судебных и досудебных расходов. Возмещение вреда, причинённого налоговыми органами. </w:t>
      </w:r>
    </w:p>
    <w:p w14:paraId="26C47C84" w14:textId="77777777"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Написание возражений на акт проверки.</w:t>
      </w:r>
    </w:p>
    <w:p w14:paraId="5AE9A04E" w14:textId="77777777"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Особенности поиска дополнительных контрдоказательств.</w:t>
      </w:r>
    </w:p>
    <w:p w14:paraId="4FB7ADB2" w14:textId="77777777"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 xml:space="preserve"> Штрафные санкции в налоговом споре. Смягчающие обстоятельства.</w:t>
      </w:r>
    </w:p>
    <w:p w14:paraId="5BD07002" w14:textId="77777777"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lastRenderedPageBreak/>
        <w:t xml:space="preserve">Правовые позиции судов и их значение в налоговом споре. Правовые позиции финансовых и налоговых органов и их значение в налоговом споре. </w:t>
      </w:r>
    </w:p>
    <w:p w14:paraId="6665E2C7" w14:textId="77777777"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 xml:space="preserve">  Налоговые споры и международные отношения: роль международных договоров об устранении налогообложения в налоговых спорах, обмен информацией в налоговой сфере, роль соглашений о сотрудничестве.</w:t>
      </w:r>
    </w:p>
    <w:p w14:paraId="6DB9D544" w14:textId="77777777"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 xml:space="preserve">  Расхождение официальных правовых позиций и практика их применения в налоговом споре. </w:t>
      </w:r>
    </w:p>
    <w:p w14:paraId="0D377DE7" w14:textId="77777777"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 xml:space="preserve"> Участники налогового спора, регулируемые законодательством о налогах и сборах. </w:t>
      </w:r>
    </w:p>
    <w:p w14:paraId="24E5C57C" w14:textId="77777777"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 xml:space="preserve"> Участники налогового спора, регулируемые Уголовным кодексом РФ и Кодексом об административных правонарушениях. Административная, налоговая и уголовная ответственность в налоговых спорах. </w:t>
      </w:r>
    </w:p>
    <w:p w14:paraId="1DD5F33A" w14:textId="77777777"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 xml:space="preserve"> Роль органов внутренних дел и следственных органов в налоговых спорах.</w:t>
      </w:r>
    </w:p>
    <w:p w14:paraId="33E0AEFE" w14:textId="77777777"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Угрозы финансовой безопасности России в части налогообложения.</w:t>
      </w:r>
    </w:p>
    <w:p w14:paraId="4DA62595" w14:textId="77777777"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Методы совершенствования финансовой безопасности.</w:t>
      </w:r>
    </w:p>
    <w:p w14:paraId="79FCA0C3" w14:textId="77777777"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 xml:space="preserve">Система органов, контролирующих финансовую безопасность России.  </w:t>
      </w:r>
    </w:p>
    <w:p w14:paraId="09E35B21" w14:textId="77777777"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 xml:space="preserve">Особенности правоотношений в рамках камеральной проверки. Пределы компетенций проверяющих. </w:t>
      </w:r>
    </w:p>
    <w:p w14:paraId="722BC3AC" w14:textId="77777777"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 xml:space="preserve"> Процессуальные аспекты проведения выездной проверки.</w:t>
      </w:r>
    </w:p>
    <w:p w14:paraId="13FE90A7" w14:textId="77777777"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 xml:space="preserve"> Методики и стратегии поведения налогоплательщика.</w:t>
      </w:r>
    </w:p>
    <w:p w14:paraId="28001130" w14:textId="77777777"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 xml:space="preserve"> Представление документов, свидетели, эксперты, специалисты, переводчики, осмотр, выемка и т.д.- правовые особенности проведения. </w:t>
      </w:r>
    </w:p>
    <w:p w14:paraId="25A032F5" w14:textId="52489C95"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Легитимность доказательств: доказательства</w:t>
      </w:r>
      <w:r w:rsidR="0004572E" w:rsidRPr="00F62354">
        <w:rPr>
          <w:rFonts w:ascii="Times New Roman" w:eastAsia="ヒラギノ角ゴ Pro W3" w:hAnsi="Times New Roman" w:cs="Times New Roman"/>
          <w:sz w:val="28"/>
          <w:szCs w:val="28"/>
        </w:rPr>
        <w:t>,</w:t>
      </w:r>
      <w:r w:rsidRPr="00F62354">
        <w:rPr>
          <w:rFonts w:ascii="Times New Roman" w:eastAsia="ヒラギノ角ゴ Pro W3" w:hAnsi="Times New Roman" w:cs="Times New Roman"/>
          <w:sz w:val="28"/>
          <w:szCs w:val="28"/>
        </w:rPr>
        <w:t xml:space="preserve"> добытые до проверки, во время проверки, во время приостановки проверки, после окончания проверки, во время дополнительных мероприятий налогового контроля, до написания апелляционной жалобы, до первого судебного заседания суда первой инстанции. </w:t>
      </w:r>
    </w:p>
    <w:p w14:paraId="0DCFB6A6" w14:textId="77777777"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 xml:space="preserve"> Совместная проверка: процессуальные особенности проведения мероприятий с участием органов внутренних дел.</w:t>
      </w:r>
    </w:p>
    <w:p w14:paraId="4C8B168A" w14:textId="77777777"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 xml:space="preserve">Подведомственность, подсудность и субъектный состав дел по </w:t>
      </w:r>
      <w:r w:rsidRPr="00F62354">
        <w:rPr>
          <w:rFonts w:ascii="Times New Roman" w:eastAsia="ヒラギノ角ゴ Pro W3" w:hAnsi="Times New Roman" w:cs="Times New Roman"/>
          <w:sz w:val="28"/>
          <w:szCs w:val="28"/>
        </w:rPr>
        <w:lastRenderedPageBreak/>
        <w:t>налоговым спорам.</w:t>
      </w:r>
    </w:p>
    <w:p w14:paraId="0EEC8440" w14:textId="77777777"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 xml:space="preserve"> Сроки судебного разбирательства, перерыв, приостановление, отложение.</w:t>
      </w:r>
    </w:p>
    <w:p w14:paraId="229A561B" w14:textId="77777777"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 xml:space="preserve"> Методология рассмотрения арбитражными судами споров об обоснованности налоговой выгоды.</w:t>
      </w:r>
    </w:p>
    <w:p w14:paraId="15E60EE5" w14:textId="77777777"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Юридические презумпции правоты, добросовестности и невиновности налогоплательщика.</w:t>
      </w:r>
    </w:p>
    <w:p w14:paraId="35D62CCD" w14:textId="77777777"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 xml:space="preserve"> Особенности доказывания по делам о налоговых спорах: судебные доктрины «существо над формой» и деловой цели и процесс доказывания; относимость и допустимость доказательств. </w:t>
      </w:r>
    </w:p>
    <w:p w14:paraId="7481847E" w14:textId="77777777"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 xml:space="preserve">Порядок обжалования решения в апелляционной, кассационной инстанциях. </w:t>
      </w:r>
    </w:p>
    <w:p w14:paraId="45462A16" w14:textId="77777777"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 xml:space="preserve">Налоговые споры по применению различных схем налоговой оптимизации. </w:t>
      </w:r>
    </w:p>
    <w:p w14:paraId="2FC95879" w14:textId="77777777"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 xml:space="preserve">Налоговые споры по НДС. </w:t>
      </w:r>
    </w:p>
    <w:p w14:paraId="5A53E290" w14:textId="77777777"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 xml:space="preserve">Налоговые споры по налогу на прибыль. </w:t>
      </w:r>
    </w:p>
    <w:p w14:paraId="5F278886" w14:textId="77777777"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 xml:space="preserve">Налоговые споры налогоплательщиков, применяющих специальные режимы налогообложения. </w:t>
      </w:r>
    </w:p>
    <w:p w14:paraId="0AAD7132" w14:textId="27F36FB0" w:rsidR="00252ADF" w:rsidRPr="00F62354" w:rsidRDefault="00252ADF" w:rsidP="00D33DC0">
      <w:pPr>
        <w:widowControl w:val="0"/>
        <w:numPr>
          <w:ilvl w:val="0"/>
          <w:numId w:val="26"/>
        </w:numPr>
        <w:autoSpaceDE w:val="0"/>
        <w:autoSpaceDN w:val="0"/>
        <w:adjustRightInd w:val="0"/>
        <w:spacing w:after="0" w:line="360" w:lineRule="auto"/>
        <w:ind w:left="0" w:firstLine="709"/>
        <w:jc w:val="both"/>
        <w:outlineLvl w:val="2"/>
        <w:rPr>
          <w:rFonts w:ascii="Times New Roman" w:eastAsia="ヒラギノ角ゴ Pro W3" w:hAnsi="Times New Roman" w:cs="Times New Roman"/>
          <w:sz w:val="28"/>
          <w:szCs w:val="28"/>
        </w:rPr>
      </w:pPr>
      <w:r w:rsidRPr="00F62354">
        <w:rPr>
          <w:rFonts w:ascii="Times New Roman" w:eastAsia="ヒラギノ角ゴ Pro W3" w:hAnsi="Times New Roman" w:cs="Times New Roman"/>
          <w:sz w:val="28"/>
          <w:szCs w:val="28"/>
        </w:rPr>
        <w:t xml:space="preserve"> Налоговые споры, связанные с зарубежными юрисдикциями.</w:t>
      </w:r>
    </w:p>
    <w:p w14:paraId="2B1ED1D3" w14:textId="77777777" w:rsidR="008C6EF9" w:rsidRDefault="008C6EF9" w:rsidP="00252ADF">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37ECF26C" w14:textId="1AC5A384"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7. Фонд оценочных средств для проведения промежуточной аттестации обучающихся по дисциплине</w:t>
      </w:r>
    </w:p>
    <w:p w14:paraId="181CDA0D" w14:textId="77777777"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b/>
          <w:bCs/>
          <w:sz w:val="28"/>
          <w:szCs w:val="28"/>
          <w:lang w:eastAsia="ru-RU"/>
        </w:rPr>
        <w:t>7.1 Перечень компетенций, формируемых в процессе освоения дисциплины</w:t>
      </w:r>
    </w:p>
    <w:p w14:paraId="25E5DCC5" w14:textId="77777777" w:rsidR="00252ADF" w:rsidRPr="00252ADF" w:rsidRDefault="00252ADF" w:rsidP="00252ADF">
      <w:pPr>
        <w:widowControl w:val="0"/>
        <w:tabs>
          <w:tab w:val="left" w:pos="54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7E53464F" w14:textId="77777777"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highlight w:val="yellow"/>
          <w:lang w:eastAsia="ru-RU"/>
        </w:rPr>
      </w:pPr>
      <w:r w:rsidRPr="00252ADF">
        <w:rPr>
          <w:rFonts w:ascii="Times New Roman" w:eastAsia="Times New Roman" w:hAnsi="Times New Roman" w:cs="Times New Roman"/>
          <w:b/>
          <w:bCs/>
          <w:sz w:val="28"/>
          <w:szCs w:val="28"/>
          <w:lang w:eastAsia="ru-RU"/>
        </w:rPr>
        <w:t xml:space="preserve">7.2. Типовые контрольные задания или иные материалы, необходимые для оценки умений, знаний, характеризующих этапы формирования компетенций. </w:t>
      </w:r>
    </w:p>
    <w:p w14:paraId="312CA29D" w14:textId="77777777" w:rsidR="001F1D12" w:rsidRDefault="00252ADF" w:rsidP="00252ADF">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 xml:space="preserve">                                                                                                            </w:t>
      </w:r>
    </w:p>
    <w:p w14:paraId="0234967E" w14:textId="74D26CB7" w:rsidR="001F1D12" w:rsidRDefault="00252ADF" w:rsidP="00252ADF">
      <w:pPr>
        <w:widowControl w:val="0"/>
        <w:autoSpaceDE w:val="0"/>
        <w:autoSpaceDN w:val="0"/>
        <w:adjustRightInd w:val="0"/>
        <w:spacing w:after="0" w:line="240" w:lineRule="auto"/>
        <w:jc w:val="right"/>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sz w:val="28"/>
          <w:szCs w:val="28"/>
          <w:lang w:eastAsia="ru-RU"/>
        </w:rPr>
        <w:t xml:space="preserve">   </w:t>
      </w:r>
      <w:r w:rsidRPr="001F1D12">
        <w:rPr>
          <w:rFonts w:ascii="Times New Roman" w:eastAsia="Times New Roman" w:hAnsi="Times New Roman" w:cs="Times New Roman"/>
          <w:sz w:val="28"/>
          <w:szCs w:val="28"/>
          <w:lang w:eastAsia="ru-RU"/>
        </w:rPr>
        <w:t>Таблица 5</w:t>
      </w:r>
    </w:p>
    <w:tbl>
      <w:tblPr>
        <w:tblStyle w:val="a8"/>
        <w:tblW w:w="5000" w:type="pct"/>
        <w:shd w:val="clear" w:color="auto" w:fill="CCC0D9"/>
        <w:tblLook w:val="04A0" w:firstRow="1" w:lastRow="0" w:firstColumn="1" w:lastColumn="0" w:noHBand="0" w:noVBand="1"/>
      </w:tblPr>
      <w:tblGrid>
        <w:gridCol w:w="2497"/>
        <w:gridCol w:w="2510"/>
        <w:gridCol w:w="2205"/>
        <w:gridCol w:w="2983"/>
      </w:tblGrid>
      <w:tr w:rsidR="00ED22D4" w:rsidRPr="00ED22D4" w14:paraId="50C5EACE" w14:textId="77777777" w:rsidTr="00F62354">
        <w:tc>
          <w:tcPr>
            <w:tcW w:w="1225" w:type="pct"/>
            <w:shd w:val="clear" w:color="auto" w:fill="auto"/>
          </w:tcPr>
          <w:p w14:paraId="404F38AC" w14:textId="3FAC46C2" w:rsidR="001F1D12" w:rsidRPr="00ED22D4" w:rsidRDefault="001F1D12" w:rsidP="001F1D1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ED22D4">
              <w:rPr>
                <w:rFonts w:ascii="Times New Roman" w:eastAsia="Times New Roman" w:hAnsi="Times New Roman" w:cs="Times New Roman"/>
                <w:b/>
                <w:sz w:val="24"/>
                <w:szCs w:val="24"/>
                <w:lang w:eastAsia="ru-RU"/>
              </w:rPr>
              <w:t xml:space="preserve">Наименование </w:t>
            </w:r>
            <w:r w:rsidRPr="00ED22D4">
              <w:rPr>
                <w:rFonts w:ascii="Times New Roman" w:eastAsia="Times New Roman" w:hAnsi="Times New Roman" w:cs="Times New Roman"/>
                <w:b/>
                <w:sz w:val="24"/>
                <w:szCs w:val="24"/>
                <w:lang w:eastAsia="ru-RU"/>
              </w:rPr>
              <w:lastRenderedPageBreak/>
              <w:t xml:space="preserve">компетенции </w:t>
            </w:r>
          </w:p>
        </w:tc>
        <w:tc>
          <w:tcPr>
            <w:tcW w:w="1231" w:type="pct"/>
            <w:shd w:val="clear" w:color="auto" w:fill="auto"/>
          </w:tcPr>
          <w:p w14:paraId="3A3DFD58" w14:textId="181380B5" w:rsidR="001F1D12" w:rsidRPr="00ED22D4" w:rsidRDefault="001F1D12" w:rsidP="001F1D1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ED22D4">
              <w:rPr>
                <w:rFonts w:ascii="Times New Roman" w:eastAsia="Times New Roman" w:hAnsi="Times New Roman" w:cs="Times New Roman"/>
                <w:b/>
                <w:sz w:val="24"/>
                <w:szCs w:val="24"/>
                <w:lang w:eastAsia="ru-RU"/>
              </w:rPr>
              <w:lastRenderedPageBreak/>
              <w:t xml:space="preserve">Наименование </w:t>
            </w:r>
            <w:r w:rsidRPr="00ED22D4">
              <w:rPr>
                <w:rFonts w:ascii="Times New Roman" w:eastAsia="Times New Roman" w:hAnsi="Times New Roman" w:cs="Times New Roman"/>
                <w:b/>
                <w:sz w:val="24"/>
                <w:szCs w:val="24"/>
                <w:lang w:eastAsia="ru-RU"/>
              </w:rPr>
              <w:lastRenderedPageBreak/>
              <w:t xml:space="preserve">индикаторов достижения компетенции </w:t>
            </w:r>
          </w:p>
        </w:tc>
        <w:tc>
          <w:tcPr>
            <w:tcW w:w="1081" w:type="pct"/>
            <w:shd w:val="clear" w:color="auto" w:fill="auto"/>
          </w:tcPr>
          <w:p w14:paraId="772CF128" w14:textId="302A3F09" w:rsidR="001F1D12" w:rsidRPr="00ED22D4" w:rsidRDefault="001F1D12" w:rsidP="001F1D1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ED22D4">
              <w:rPr>
                <w:rFonts w:ascii="Times New Roman" w:eastAsia="Times New Roman" w:hAnsi="Times New Roman" w:cs="Times New Roman"/>
                <w:b/>
                <w:sz w:val="24"/>
                <w:szCs w:val="24"/>
                <w:lang w:eastAsia="ru-RU"/>
              </w:rPr>
              <w:lastRenderedPageBreak/>
              <w:t xml:space="preserve">Результаты </w:t>
            </w:r>
            <w:r w:rsidRPr="00ED22D4">
              <w:rPr>
                <w:rFonts w:ascii="Times New Roman" w:eastAsia="Times New Roman" w:hAnsi="Times New Roman" w:cs="Times New Roman"/>
                <w:b/>
                <w:sz w:val="24"/>
                <w:szCs w:val="24"/>
                <w:lang w:eastAsia="ru-RU"/>
              </w:rPr>
              <w:lastRenderedPageBreak/>
              <w:t>обучения (умения и знания), соотнесенные с индикаторами достижения компетенции</w:t>
            </w:r>
          </w:p>
        </w:tc>
        <w:tc>
          <w:tcPr>
            <w:tcW w:w="1463" w:type="pct"/>
            <w:shd w:val="clear" w:color="auto" w:fill="auto"/>
          </w:tcPr>
          <w:p w14:paraId="122C83B8" w14:textId="0C604E85" w:rsidR="001F1D12" w:rsidRPr="00ED22D4" w:rsidRDefault="001F1D12" w:rsidP="001F1D1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ED22D4">
              <w:rPr>
                <w:rFonts w:ascii="Times New Roman" w:eastAsia="Times New Roman" w:hAnsi="Times New Roman" w:cs="Times New Roman"/>
                <w:b/>
                <w:sz w:val="24"/>
                <w:szCs w:val="24"/>
                <w:lang w:eastAsia="ru-RU"/>
              </w:rPr>
              <w:lastRenderedPageBreak/>
              <w:t xml:space="preserve">Типовые контрольные </w:t>
            </w:r>
            <w:r w:rsidRPr="00ED22D4">
              <w:rPr>
                <w:rFonts w:ascii="Times New Roman" w:eastAsia="Times New Roman" w:hAnsi="Times New Roman" w:cs="Times New Roman"/>
                <w:b/>
                <w:sz w:val="24"/>
                <w:szCs w:val="24"/>
                <w:lang w:eastAsia="ru-RU"/>
              </w:rPr>
              <w:lastRenderedPageBreak/>
              <w:t>задания</w:t>
            </w:r>
          </w:p>
        </w:tc>
      </w:tr>
      <w:tr w:rsidR="00ED22D4" w:rsidRPr="00ED22D4" w14:paraId="12B5DB4B" w14:textId="77777777" w:rsidTr="00F62354">
        <w:trPr>
          <w:trHeight w:val="557"/>
        </w:trPr>
        <w:tc>
          <w:tcPr>
            <w:tcW w:w="1225" w:type="pct"/>
            <w:vMerge w:val="restart"/>
            <w:shd w:val="clear" w:color="auto" w:fill="auto"/>
          </w:tcPr>
          <w:p w14:paraId="4582CD6C" w14:textId="77777777" w:rsidR="00F62354" w:rsidRPr="00ED22D4" w:rsidRDefault="00F62354" w:rsidP="00F62354">
            <w:pPr>
              <w:widowControl w:val="0"/>
              <w:tabs>
                <w:tab w:val="left" w:pos="540"/>
              </w:tabs>
              <w:autoSpaceDE w:val="0"/>
              <w:autoSpaceDN w:val="0"/>
              <w:adjustRightInd w:val="0"/>
              <w:contextualSpacing/>
              <w:rPr>
                <w:rFonts w:ascii="Times New Roman" w:hAnsi="Times New Roman" w:cs="Times New Roman"/>
                <w:sz w:val="24"/>
                <w:szCs w:val="24"/>
              </w:rPr>
            </w:pPr>
            <w:r w:rsidRPr="00ED22D4">
              <w:rPr>
                <w:rFonts w:ascii="Times New Roman" w:hAnsi="Times New Roman" w:cs="Times New Roman"/>
                <w:sz w:val="24"/>
                <w:szCs w:val="24"/>
              </w:rPr>
              <w:lastRenderedPageBreak/>
              <w:t>ПК-8</w:t>
            </w:r>
          </w:p>
          <w:p w14:paraId="53CDCD2E" w14:textId="3B96E2C4" w:rsidR="00F62354" w:rsidRPr="00ED22D4" w:rsidRDefault="00F62354" w:rsidP="00F62354">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ED22D4">
              <w:rPr>
                <w:rFonts w:ascii="Times New Roman" w:hAnsi="Times New Roman" w:cs="Times New Roman"/>
                <w:sz w:val="24"/>
                <w:szCs w:val="24"/>
              </w:rPr>
              <w:t>Способность оказывать квалифицированную помощь в вопросах налогообложения на основе организационных и методических технологий эффективного консалтинга</w:t>
            </w:r>
          </w:p>
        </w:tc>
        <w:tc>
          <w:tcPr>
            <w:tcW w:w="1231" w:type="pct"/>
            <w:shd w:val="clear" w:color="auto" w:fill="auto"/>
          </w:tcPr>
          <w:p w14:paraId="001A182A" w14:textId="77777777" w:rsidR="00F62354" w:rsidRPr="00ED22D4" w:rsidRDefault="00F62354" w:rsidP="00F62354">
            <w:pPr>
              <w:pStyle w:val="Style2"/>
              <w:spacing w:line="240" w:lineRule="auto"/>
              <w:ind w:firstLine="0"/>
              <w:jc w:val="left"/>
              <w:rPr>
                <w:rStyle w:val="FontStyle12"/>
                <w:rFonts w:eastAsia="Calibri"/>
                <w:sz w:val="24"/>
                <w:szCs w:val="24"/>
              </w:rPr>
            </w:pPr>
            <w:r w:rsidRPr="00ED22D4">
              <w:rPr>
                <w:rStyle w:val="FontStyle12"/>
                <w:rFonts w:eastAsia="Calibri"/>
                <w:sz w:val="24"/>
                <w:szCs w:val="24"/>
              </w:rPr>
              <w:t>1. Выявляет и анализирует проблемы налоговых последствий в практических ситуациях хозяйствующего субъекта, предлагает способы их решения на основе действующего налогового законодательства.</w:t>
            </w:r>
          </w:p>
          <w:p w14:paraId="19455094" w14:textId="2B1670CB" w:rsidR="00F62354" w:rsidRPr="00ED22D4" w:rsidRDefault="00F62354" w:rsidP="00F62354">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1081" w:type="pct"/>
            <w:shd w:val="clear" w:color="auto" w:fill="auto"/>
          </w:tcPr>
          <w:p w14:paraId="68F47754" w14:textId="77777777" w:rsidR="00F62354" w:rsidRPr="00ED22D4" w:rsidRDefault="00F62354" w:rsidP="00F62354">
            <w:pPr>
              <w:jc w:val="both"/>
              <w:rPr>
                <w:rFonts w:ascii="Times New Roman" w:eastAsia="Calibri" w:hAnsi="Times New Roman" w:cs="Times New Roman"/>
                <w:spacing w:val="-2"/>
                <w:sz w:val="24"/>
                <w:szCs w:val="24"/>
              </w:rPr>
            </w:pPr>
            <w:r w:rsidRPr="00ED22D4">
              <w:rPr>
                <w:rFonts w:ascii="Times New Roman" w:eastAsia="Calibri" w:hAnsi="Times New Roman" w:cs="Times New Roman"/>
                <w:b/>
                <w:spacing w:val="-2"/>
                <w:sz w:val="24"/>
                <w:szCs w:val="24"/>
              </w:rPr>
              <w:t>Знать:</w:t>
            </w:r>
            <w:r w:rsidRPr="00ED22D4">
              <w:rPr>
                <w:rFonts w:ascii="Times New Roman" w:eastAsia="Calibri" w:hAnsi="Times New Roman" w:cs="Times New Roman"/>
                <w:spacing w:val="-2"/>
                <w:sz w:val="24"/>
                <w:szCs w:val="24"/>
              </w:rPr>
              <w:t xml:space="preserve"> нормативную базу по выявлению и анализу налоговых последствий в практических ситуациях хозяйствующего субъекта.</w:t>
            </w:r>
          </w:p>
          <w:p w14:paraId="5A416B10" w14:textId="0592C6C8" w:rsidR="00F62354" w:rsidRPr="00ED22D4" w:rsidRDefault="00F62354" w:rsidP="00F62354">
            <w:pPr>
              <w:widowControl w:val="0"/>
              <w:autoSpaceDE w:val="0"/>
              <w:autoSpaceDN w:val="0"/>
              <w:adjustRightInd w:val="0"/>
              <w:rPr>
                <w:rFonts w:ascii="Times New Roman" w:eastAsia="Times New Roman" w:hAnsi="Times New Roman" w:cs="Times New Roman"/>
                <w:sz w:val="24"/>
                <w:szCs w:val="24"/>
                <w:lang w:eastAsia="ru-RU"/>
              </w:rPr>
            </w:pPr>
            <w:r w:rsidRPr="00ED22D4">
              <w:rPr>
                <w:rFonts w:ascii="Times New Roman" w:eastAsia="Calibri" w:hAnsi="Times New Roman" w:cs="Times New Roman"/>
                <w:b/>
                <w:spacing w:val="-2"/>
                <w:sz w:val="24"/>
                <w:szCs w:val="24"/>
              </w:rPr>
              <w:t>Уметь:</w:t>
            </w:r>
            <w:r w:rsidRPr="00ED22D4">
              <w:rPr>
                <w:rFonts w:ascii="Times New Roman" w:eastAsia="Calibri" w:hAnsi="Times New Roman" w:cs="Times New Roman"/>
                <w:spacing w:val="-2"/>
                <w:sz w:val="24"/>
                <w:szCs w:val="24"/>
              </w:rPr>
              <w:t xml:space="preserve"> на основе законодательства выявлять и анализировать проблемы налоговых последствий в практических ситуациях хозяйствующего субъекта.</w:t>
            </w:r>
          </w:p>
        </w:tc>
        <w:tc>
          <w:tcPr>
            <w:tcW w:w="1463" w:type="pct"/>
            <w:shd w:val="clear" w:color="auto" w:fill="auto"/>
          </w:tcPr>
          <w:p w14:paraId="2E0BB89B" w14:textId="42625F84" w:rsidR="00F62354" w:rsidRPr="00ED22D4" w:rsidRDefault="00F62354" w:rsidP="00F62354">
            <w:pPr>
              <w:widowControl w:val="0"/>
              <w:tabs>
                <w:tab w:val="left" w:pos="540"/>
              </w:tabs>
              <w:autoSpaceDE w:val="0"/>
              <w:autoSpaceDN w:val="0"/>
              <w:adjustRightInd w:val="0"/>
              <w:contextualSpacing/>
              <w:rPr>
                <w:rFonts w:ascii="Times New Roman" w:eastAsia="Calibri" w:hAnsi="Times New Roman" w:cs="Times New Roman"/>
                <w:spacing w:val="-2"/>
                <w:sz w:val="24"/>
                <w:szCs w:val="24"/>
              </w:rPr>
            </w:pPr>
            <w:r w:rsidRPr="00ED22D4">
              <w:rPr>
                <w:rFonts w:ascii="Times New Roman" w:eastAsia="Times New Roman" w:hAnsi="Times New Roman" w:cs="Times New Roman"/>
                <w:bCs/>
                <w:sz w:val="24"/>
                <w:szCs w:val="24"/>
                <w:lang w:eastAsia="ru-RU"/>
              </w:rPr>
              <w:t xml:space="preserve">Охарактеризуйте нормативную базу </w:t>
            </w:r>
            <w:r w:rsidRPr="00ED22D4">
              <w:rPr>
                <w:rFonts w:ascii="Times New Roman" w:eastAsia="Calibri" w:hAnsi="Times New Roman" w:cs="Times New Roman"/>
                <w:spacing w:val="-2"/>
                <w:sz w:val="24"/>
                <w:szCs w:val="24"/>
              </w:rPr>
              <w:t>по выявлению и анализу налоговых последствий в практических ситуациях хозяйствующего субъекта</w:t>
            </w:r>
          </w:p>
        </w:tc>
      </w:tr>
      <w:tr w:rsidR="00ED22D4" w:rsidRPr="00ED22D4" w14:paraId="6C82A36C" w14:textId="77777777" w:rsidTr="00F62354">
        <w:tc>
          <w:tcPr>
            <w:tcW w:w="1225" w:type="pct"/>
            <w:vMerge/>
            <w:shd w:val="clear" w:color="auto" w:fill="auto"/>
          </w:tcPr>
          <w:p w14:paraId="2EFC227A" w14:textId="77777777" w:rsidR="00F62354" w:rsidRPr="00ED22D4" w:rsidRDefault="00F62354" w:rsidP="00F62354">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1231" w:type="pct"/>
            <w:shd w:val="clear" w:color="auto" w:fill="auto"/>
          </w:tcPr>
          <w:p w14:paraId="19C35FB0" w14:textId="13E2E53B" w:rsidR="00F62354" w:rsidRPr="00ED22D4" w:rsidRDefault="00F62354" w:rsidP="00F62354">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ED22D4">
              <w:rPr>
                <w:rStyle w:val="FontStyle12"/>
                <w:rFonts w:eastAsia="Calibri"/>
                <w:sz w:val="24"/>
                <w:szCs w:val="24"/>
              </w:rPr>
              <w:t>2. Формирует профессиональные навыки оказания эффективной консалтинговой помощи в вопросах налогообложения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p>
        </w:tc>
        <w:tc>
          <w:tcPr>
            <w:tcW w:w="1081" w:type="pct"/>
            <w:shd w:val="clear" w:color="auto" w:fill="auto"/>
          </w:tcPr>
          <w:p w14:paraId="6AE0A465" w14:textId="77777777" w:rsidR="00F62354" w:rsidRPr="00ED22D4" w:rsidRDefault="00F62354" w:rsidP="00F62354">
            <w:pPr>
              <w:jc w:val="both"/>
              <w:rPr>
                <w:rFonts w:ascii="Times New Roman" w:eastAsia="Calibri" w:hAnsi="Times New Roman" w:cs="Times New Roman"/>
                <w:spacing w:val="-2"/>
                <w:sz w:val="24"/>
                <w:szCs w:val="24"/>
              </w:rPr>
            </w:pPr>
            <w:r w:rsidRPr="00ED22D4">
              <w:rPr>
                <w:rFonts w:ascii="Times New Roman" w:eastAsia="Calibri" w:hAnsi="Times New Roman" w:cs="Times New Roman"/>
                <w:b/>
                <w:spacing w:val="-2"/>
                <w:sz w:val="24"/>
                <w:szCs w:val="24"/>
              </w:rPr>
              <w:t>Знать:</w:t>
            </w:r>
            <w:r w:rsidRPr="00ED22D4">
              <w:rPr>
                <w:rFonts w:ascii="Times New Roman" w:eastAsia="Calibri" w:hAnsi="Times New Roman" w:cs="Times New Roman"/>
                <w:spacing w:val="-2"/>
                <w:sz w:val="24"/>
                <w:szCs w:val="24"/>
              </w:rPr>
              <w:t xml:space="preserve"> правила оказания эффективной консалтинговой помощи в вопросах налогообложения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r w:rsidRPr="00ED22D4">
              <w:rPr>
                <w:rFonts w:ascii="Times New Roman" w:eastAsia="Times New Roman" w:hAnsi="Times New Roman" w:cs="Times New Roman"/>
                <w:sz w:val="24"/>
                <w:szCs w:val="24"/>
              </w:rPr>
              <w:t>.</w:t>
            </w:r>
          </w:p>
          <w:p w14:paraId="470FAA4E" w14:textId="77777777" w:rsidR="00F62354" w:rsidRPr="00ED22D4" w:rsidRDefault="00F62354" w:rsidP="00F62354">
            <w:pPr>
              <w:widowControl w:val="0"/>
              <w:autoSpaceDE w:val="0"/>
              <w:autoSpaceDN w:val="0"/>
              <w:adjustRightInd w:val="0"/>
              <w:jc w:val="both"/>
              <w:rPr>
                <w:rFonts w:ascii="Times New Roman" w:eastAsia="Calibri" w:hAnsi="Times New Roman" w:cs="Times New Roman"/>
                <w:spacing w:val="-2"/>
                <w:sz w:val="24"/>
                <w:szCs w:val="24"/>
              </w:rPr>
            </w:pPr>
            <w:r w:rsidRPr="00ED22D4">
              <w:rPr>
                <w:rFonts w:ascii="Times New Roman" w:eastAsia="Calibri" w:hAnsi="Times New Roman" w:cs="Times New Roman"/>
                <w:b/>
                <w:spacing w:val="-2"/>
                <w:sz w:val="24"/>
                <w:szCs w:val="24"/>
              </w:rPr>
              <w:t>Уметь:</w:t>
            </w:r>
            <w:r w:rsidRPr="00ED22D4">
              <w:rPr>
                <w:rFonts w:ascii="Times New Roman" w:eastAsia="Calibri" w:hAnsi="Times New Roman" w:cs="Times New Roman"/>
                <w:spacing w:val="-2"/>
                <w:sz w:val="24"/>
                <w:szCs w:val="24"/>
              </w:rPr>
              <w:t xml:space="preserve"> оказывать эффективную консалтинговую помощь в вопросах </w:t>
            </w:r>
            <w:r w:rsidRPr="00ED22D4">
              <w:rPr>
                <w:rFonts w:ascii="Times New Roman" w:eastAsia="Calibri" w:hAnsi="Times New Roman" w:cs="Times New Roman"/>
                <w:spacing w:val="-2"/>
                <w:sz w:val="24"/>
                <w:szCs w:val="24"/>
              </w:rPr>
              <w:lastRenderedPageBreak/>
              <w:t>налогообложения.</w:t>
            </w:r>
          </w:p>
          <w:p w14:paraId="773AB3B5" w14:textId="77777777" w:rsidR="00F62354" w:rsidRPr="00ED22D4" w:rsidRDefault="00F62354" w:rsidP="00F62354">
            <w:pPr>
              <w:contextualSpacing/>
              <w:rPr>
                <w:rFonts w:ascii="Times New Roman" w:hAnsi="Times New Roman" w:cs="Times New Roman"/>
                <w:sz w:val="24"/>
                <w:szCs w:val="24"/>
              </w:rPr>
            </w:pPr>
          </w:p>
        </w:tc>
        <w:tc>
          <w:tcPr>
            <w:tcW w:w="1463" w:type="pct"/>
            <w:shd w:val="clear" w:color="auto" w:fill="auto"/>
          </w:tcPr>
          <w:p w14:paraId="220D1F9E" w14:textId="36FB5FA1" w:rsidR="00F62354" w:rsidRPr="00ED22D4" w:rsidRDefault="00F62354" w:rsidP="00F62354">
            <w:pPr>
              <w:widowControl w:val="0"/>
              <w:autoSpaceDE w:val="0"/>
              <w:autoSpaceDN w:val="0"/>
              <w:adjustRightInd w:val="0"/>
              <w:rPr>
                <w:rFonts w:ascii="Times New Roman" w:eastAsia="Calibri" w:hAnsi="Times New Roman" w:cs="Times New Roman"/>
                <w:spacing w:val="-2"/>
                <w:sz w:val="24"/>
                <w:szCs w:val="24"/>
              </w:rPr>
            </w:pPr>
            <w:r w:rsidRPr="00ED22D4">
              <w:rPr>
                <w:rFonts w:ascii="Times New Roman" w:eastAsia="Times New Roman" w:hAnsi="Times New Roman" w:cs="Times New Roman"/>
                <w:sz w:val="24"/>
                <w:szCs w:val="24"/>
                <w:lang w:eastAsia="ru-RU"/>
              </w:rPr>
              <w:lastRenderedPageBreak/>
              <w:t xml:space="preserve">Опишите </w:t>
            </w:r>
            <w:r w:rsidRPr="00ED22D4">
              <w:rPr>
                <w:rFonts w:ascii="Times New Roman" w:eastAsia="Calibri" w:hAnsi="Times New Roman" w:cs="Times New Roman"/>
                <w:spacing w:val="-2"/>
                <w:sz w:val="24"/>
                <w:szCs w:val="24"/>
              </w:rPr>
              <w:t>правила оказания эффективной консалтинговой помощи в вопросах налогообложения на основе знаний принципов профессионального поведения налогового консультанта</w:t>
            </w:r>
          </w:p>
        </w:tc>
      </w:tr>
      <w:tr w:rsidR="00ED22D4" w:rsidRPr="00ED22D4" w14:paraId="68189961" w14:textId="77777777" w:rsidTr="00F62354">
        <w:trPr>
          <w:trHeight w:val="3312"/>
        </w:trPr>
        <w:tc>
          <w:tcPr>
            <w:tcW w:w="1225" w:type="pct"/>
            <w:vMerge w:val="restart"/>
            <w:shd w:val="clear" w:color="auto" w:fill="auto"/>
          </w:tcPr>
          <w:p w14:paraId="54B97853" w14:textId="2DCAD7A6" w:rsidR="00F62354" w:rsidRPr="00ED22D4" w:rsidRDefault="00F62354" w:rsidP="00F62354">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ED22D4">
              <w:rPr>
                <w:rFonts w:ascii="Times New Roman" w:eastAsia="Times New Roman" w:hAnsi="Times New Roman" w:cs="Times New Roman"/>
                <w:sz w:val="24"/>
                <w:szCs w:val="24"/>
                <w:lang w:eastAsia="ru-RU"/>
              </w:rPr>
              <w:t xml:space="preserve">ПК-7 </w:t>
            </w:r>
          </w:p>
          <w:p w14:paraId="65C47694" w14:textId="2D9BDD4F" w:rsidR="00F62354" w:rsidRPr="00ED22D4" w:rsidRDefault="00F62354" w:rsidP="00F62354">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ED22D4">
              <w:rPr>
                <w:rFonts w:ascii="Times New Roman" w:hAnsi="Times New Roman" w:cs="Times New Roman"/>
                <w:sz w:val="24"/>
                <w:szCs w:val="24"/>
              </w:rPr>
              <w:t>Способность разрабатывать и оценивать методы правомерной налоговой оптимизации, предотвращать негативные последствия налоговых правонарушений, раскрывать схемы неправомерного уклонения от уплаты налогов</w:t>
            </w:r>
          </w:p>
        </w:tc>
        <w:tc>
          <w:tcPr>
            <w:tcW w:w="1231" w:type="pct"/>
            <w:shd w:val="clear" w:color="auto" w:fill="auto"/>
          </w:tcPr>
          <w:p w14:paraId="58968E38" w14:textId="77777777" w:rsidR="00F62354" w:rsidRPr="00ED22D4" w:rsidRDefault="00F62354" w:rsidP="00F62354">
            <w:pPr>
              <w:pStyle w:val="Style2"/>
              <w:spacing w:line="240" w:lineRule="auto"/>
              <w:ind w:firstLine="0"/>
              <w:jc w:val="left"/>
            </w:pPr>
            <w:r w:rsidRPr="00ED22D4">
              <w:rPr>
                <w:rStyle w:val="FontStyle12"/>
                <w:rFonts w:eastAsia="Calibri"/>
                <w:sz w:val="24"/>
                <w:szCs w:val="24"/>
              </w:rPr>
              <w:t>1.</w:t>
            </w:r>
            <w:r w:rsidRPr="00ED22D4">
              <w:t>Анализирует налоговое законодательство, в том числе данные отчетности хозяйствующего субъекта для разработки правомерной налоговой оптимизации с учетом риск-ориентированного подхода.</w:t>
            </w:r>
          </w:p>
          <w:p w14:paraId="3D05EA1A" w14:textId="65AD1A66" w:rsidR="00F62354" w:rsidRPr="00ED22D4" w:rsidRDefault="00F62354" w:rsidP="00F62354">
            <w:pPr>
              <w:widowControl w:val="0"/>
              <w:autoSpaceDE w:val="0"/>
              <w:autoSpaceDN w:val="0"/>
              <w:adjustRightInd w:val="0"/>
              <w:rPr>
                <w:rFonts w:ascii="Times New Roman" w:eastAsia="Times New Roman" w:hAnsi="Times New Roman" w:cs="Times New Roman"/>
                <w:sz w:val="24"/>
                <w:szCs w:val="24"/>
                <w:lang w:eastAsia="ru-RU"/>
              </w:rPr>
            </w:pPr>
          </w:p>
        </w:tc>
        <w:tc>
          <w:tcPr>
            <w:tcW w:w="1081" w:type="pct"/>
            <w:shd w:val="clear" w:color="auto" w:fill="auto"/>
          </w:tcPr>
          <w:p w14:paraId="1EA7DBF2" w14:textId="77777777" w:rsidR="00F62354" w:rsidRPr="00DD7C5C" w:rsidRDefault="00F62354" w:rsidP="00F62354">
            <w:pPr>
              <w:jc w:val="both"/>
              <w:rPr>
                <w:rFonts w:ascii="Times New Roman" w:eastAsia="Calibri" w:hAnsi="Times New Roman" w:cs="Times New Roman"/>
                <w:spacing w:val="-2"/>
                <w:sz w:val="24"/>
                <w:szCs w:val="24"/>
              </w:rPr>
            </w:pPr>
            <w:r w:rsidRPr="00DD7C5C">
              <w:rPr>
                <w:rFonts w:ascii="Times New Roman" w:eastAsia="Calibri" w:hAnsi="Times New Roman" w:cs="Times New Roman"/>
                <w:b/>
                <w:spacing w:val="-2"/>
                <w:sz w:val="24"/>
                <w:szCs w:val="24"/>
              </w:rPr>
              <w:t>Знать:</w:t>
            </w:r>
            <w:r w:rsidRPr="00DD7C5C">
              <w:rPr>
                <w:rFonts w:ascii="Times New Roman" w:eastAsia="Calibri" w:hAnsi="Times New Roman" w:cs="Times New Roman"/>
                <w:spacing w:val="-2"/>
                <w:sz w:val="24"/>
                <w:szCs w:val="24"/>
              </w:rPr>
              <w:t xml:space="preserve"> налоговое законодательство, в том числе данные отчетности хозяйствующего субъекта для разработки правомерной налоговой оптимизации с учетом риск-ориентированного подхода.</w:t>
            </w:r>
          </w:p>
          <w:p w14:paraId="481F1403" w14:textId="28AD9B26" w:rsidR="00F62354" w:rsidRPr="00ED22D4" w:rsidRDefault="00F62354" w:rsidP="00F62354">
            <w:pPr>
              <w:widowControl w:val="0"/>
              <w:autoSpaceDE w:val="0"/>
              <w:autoSpaceDN w:val="0"/>
              <w:adjustRightInd w:val="0"/>
              <w:rPr>
                <w:rFonts w:ascii="Times New Roman" w:eastAsia="Times New Roman" w:hAnsi="Times New Roman" w:cs="Times New Roman"/>
                <w:sz w:val="24"/>
                <w:szCs w:val="24"/>
              </w:rPr>
            </w:pPr>
            <w:r w:rsidRPr="00DD7C5C">
              <w:rPr>
                <w:rFonts w:ascii="Times New Roman" w:eastAsia="Calibri" w:hAnsi="Times New Roman" w:cs="Times New Roman"/>
                <w:b/>
                <w:spacing w:val="-2"/>
                <w:sz w:val="24"/>
                <w:szCs w:val="24"/>
              </w:rPr>
              <w:t>Уметь:</w:t>
            </w:r>
            <w:r w:rsidRPr="00DD7C5C">
              <w:rPr>
                <w:rFonts w:ascii="Times New Roman" w:eastAsia="Calibri" w:hAnsi="Times New Roman" w:cs="Times New Roman"/>
                <w:spacing w:val="-2"/>
                <w:sz w:val="24"/>
                <w:szCs w:val="24"/>
              </w:rPr>
              <w:t xml:space="preserve"> разрабатывать правомерную налоговую оптимизацию с учетом риск-ориентированного подхода.</w:t>
            </w:r>
          </w:p>
        </w:tc>
        <w:tc>
          <w:tcPr>
            <w:tcW w:w="1463" w:type="pct"/>
            <w:shd w:val="clear" w:color="auto" w:fill="auto"/>
          </w:tcPr>
          <w:p w14:paraId="6B4F9BCB" w14:textId="0394D002" w:rsidR="00F62354" w:rsidRPr="00ED22D4" w:rsidRDefault="00F62354" w:rsidP="00F62354">
            <w:pPr>
              <w:jc w:val="both"/>
              <w:rPr>
                <w:rFonts w:ascii="Times New Roman" w:eastAsia="Calibri" w:hAnsi="Times New Roman" w:cs="Times New Roman"/>
                <w:spacing w:val="-2"/>
                <w:sz w:val="24"/>
                <w:szCs w:val="24"/>
              </w:rPr>
            </w:pPr>
            <w:r w:rsidRPr="00ED22D4">
              <w:rPr>
                <w:rFonts w:ascii="Times New Roman" w:eastAsia="Calibri" w:hAnsi="Times New Roman" w:cs="Times New Roman"/>
                <w:spacing w:val="-2"/>
                <w:sz w:val="24"/>
                <w:szCs w:val="24"/>
              </w:rPr>
              <w:t xml:space="preserve">Дайте характеристику </w:t>
            </w:r>
            <w:r w:rsidR="00ED22D4" w:rsidRPr="00DD7C5C">
              <w:rPr>
                <w:rFonts w:ascii="Times New Roman" w:eastAsia="Calibri" w:hAnsi="Times New Roman" w:cs="Times New Roman"/>
                <w:spacing w:val="-2"/>
                <w:sz w:val="24"/>
                <w:szCs w:val="24"/>
              </w:rPr>
              <w:t>правомерной налоговой оптимизации с учетом риск-ориентированного подхода</w:t>
            </w:r>
          </w:p>
        </w:tc>
      </w:tr>
      <w:tr w:rsidR="00ED22D4" w:rsidRPr="00ED22D4" w14:paraId="3115EED9" w14:textId="77777777" w:rsidTr="00F62354">
        <w:tc>
          <w:tcPr>
            <w:tcW w:w="1225" w:type="pct"/>
            <w:vMerge/>
            <w:shd w:val="clear" w:color="auto" w:fill="auto"/>
          </w:tcPr>
          <w:p w14:paraId="3E37AAD3" w14:textId="77777777" w:rsidR="00F62354" w:rsidRPr="00ED22D4" w:rsidRDefault="00F62354" w:rsidP="00F62354">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1231" w:type="pct"/>
            <w:shd w:val="clear" w:color="auto" w:fill="auto"/>
          </w:tcPr>
          <w:p w14:paraId="78A13A0A" w14:textId="4B1780C1" w:rsidR="00F62354" w:rsidRPr="00ED22D4" w:rsidRDefault="00F62354" w:rsidP="00F62354">
            <w:pPr>
              <w:widowControl w:val="0"/>
              <w:autoSpaceDE w:val="0"/>
              <w:autoSpaceDN w:val="0"/>
              <w:adjustRightInd w:val="0"/>
              <w:rPr>
                <w:rFonts w:ascii="Times New Roman" w:eastAsia="Times New Roman" w:hAnsi="Times New Roman" w:cs="Times New Roman"/>
                <w:sz w:val="24"/>
                <w:szCs w:val="24"/>
                <w:lang w:eastAsia="ru-RU"/>
              </w:rPr>
            </w:pPr>
            <w:r w:rsidRPr="00ED22D4">
              <w:rPr>
                <w:rStyle w:val="FontStyle12"/>
                <w:rFonts w:eastAsia="Calibri"/>
                <w:sz w:val="24"/>
                <w:szCs w:val="24"/>
              </w:rPr>
              <w:t>2. Демонстрирует навыки предотвращения негативных последствий налоговых правонарушений.</w:t>
            </w:r>
          </w:p>
        </w:tc>
        <w:tc>
          <w:tcPr>
            <w:tcW w:w="1081" w:type="pct"/>
            <w:shd w:val="clear" w:color="auto" w:fill="auto"/>
          </w:tcPr>
          <w:p w14:paraId="2725B82E" w14:textId="77777777" w:rsidR="00F62354" w:rsidRPr="00DD7C5C" w:rsidRDefault="00F62354" w:rsidP="00F62354">
            <w:pPr>
              <w:jc w:val="both"/>
              <w:rPr>
                <w:rFonts w:ascii="Times New Roman" w:eastAsia="Calibri" w:hAnsi="Times New Roman" w:cs="Times New Roman"/>
                <w:spacing w:val="-2"/>
                <w:sz w:val="24"/>
                <w:szCs w:val="24"/>
              </w:rPr>
            </w:pPr>
            <w:r w:rsidRPr="00DD7C5C">
              <w:rPr>
                <w:rFonts w:ascii="Times New Roman" w:eastAsia="Calibri" w:hAnsi="Times New Roman" w:cs="Times New Roman"/>
                <w:b/>
                <w:spacing w:val="-2"/>
                <w:sz w:val="24"/>
                <w:szCs w:val="24"/>
              </w:rPr>
              <w:t>Знать:</w:t>
            </w:r>
            <w:r w:rsidRPr="00DD7C5C">
              <w:rPr>
                <w:rFonts w:ascii="Times New Roman" w:eastAsia="Calibri" w:hAnsi="Times New Roman" w:cs="Times New Roman"/>
                <w:spacing w:val="-2"/>
                <w:sz w:val="24"/>
                <w:szCs w:val="24"/>
              </w:rPr>
              <w:t xml:space="preserve"> нормы действующего законодательства, позволяющие предотвратить негативные последствия налоговых правонарушений</w:t>
            </w:r>
          </w:p>
          <w:p w14:paraId="5C3C8638" w14:textId="6D17791A" w:rsidR="00F62354" w:rsidRPr="00ED22D4" w:rsidRDefault="00F62354" w:rsidP="00F62354">
            <w:pPr>
              <w:widowControl w:val="0"/>
              <w:autoSpaceDE w:val="0"/>
              <w:autoSpaceDN w:val="0"/>
              <w:adjustRightInd w:val="0"/>
              <w:rPr>
                <w:rFonts w:ascii="Times New Roman" w:eastAsia="Calibri" w:hAnsi="Times New Roman" w:cs="Times New Roman"/>
                <w:sz w:val="24"/>
                <w:szCs w:val="24"/>
                <w:lang w:eastAsia="ru-RU"/>
              </w:rPr>
            </w:pPr>
            <w:r w:rsidRPr="00DD7C5C">
              <w:rPr>
                <w:rFonts w:ascii="Times New Roman" w:eastAsia="Calibri" w:hAnsi="Times New Roman" w:cs="Times New Roman"/>
                <w:b/>
                <w:spacing w:val="-2"/>
                <w:sz w:val="24"/>
                <w:szCs w:val="24"/>
              </w:rPr>
              <w:t>Уметь:</w:t>
            </w:r>
            <w:r w:rsidRPr="00DD7C5C">
              <w:rPr>
                <w:rFonts w:ascii="Times New Roman" w:eastAsia="Calibri" w:hAnsi="Times New Roman" w:cs="Times New Roman"/>
                <w:spacing w:val="-2"/>
                <w:sz w:val="24"/>
                <w:szCs w:val="24"/>
              </w:rPr>
              <w:t xml:space="preserve"> применять нормы действующего законодательства, позволяющие предотвратить негативные последствия налоговых правонарушений</w:t>
            </w:r>
          </w:p>
        </w:tc>
        <w:tc>
          <w:tcPr>
            <w:tcW w:w="1463" w:type="pct"/>
            <w:shd w:val="clear" w:color="auto" w:fill="auto"/>
          </w:tcPr>
          <w:p w14:paraId="18F60476" w14:textId="75F152A3" w:rsidR="00F62354" w:rsidRPr="00D33DC0" w:rsidRDefault="00F62354" w:rsidP="00D33DC0">
            <w:pPr>
              <w:jc w:val="both"/>
              <w:rPr>
                <w:rFonts w:ascii="Times New Roman" w:eastAsia="Calibri" w:hAnsi="Times New Roman" w:cs="Times New Roman"/>
                <w:spacing w:val="-2"/>
                <w:sz w:val="24"/>
                <w:szCs w:val="24"/>
              </w:rPr>
            </w:pPr>
            <w:r w:rsidRPr="00ED22D4">
              <w:rPr>
                <w:rFonts w:ascii="Times New Roman" w:eastAsia="Times New Roman" w:hAnsi="Times New Roman" w:cs="Times New Roman"/>
                <w:bCs/>
                <w:sz w:val="24"/>
                <w:szCs w:val="24"/>
                <w:lang w:eastAsia="ru-RU"/>
              </w:rPr>
              <w:t xml:space="preserve">Охарактеризуйте нормы действующего законодательства, </w:t>
            </w:r>
            <w:r w:rsidR="00ED22D4" w:rsidRPr="00DD7C5C">
              <w:rPr>
                <w:rFonts w:ascii="Times New Roman" w:eastAsia="Calibri" w:hAnsi="Times New Roman" w:cs="Times New Roman"/>
                <w:spacing w:val="-2"/>
                <w:sz w:val="24"/>
                <w:szCs w:val="24"/>
              </w:rPr>
              <w:t>позволяющие предотвратить негативные последствия налоговых</w:t>
            </w:r>
            <w:r w:rsidR="00D33DC0">
              <w:rPr>
                <w:rFonts w:ascii="Times New Roman" w:eastAsia="Calibri" w:hAnsi="Times New Roman" w:cs="Times New Roman"/>
                <w:spacing w:val="-2"/>
                <w:sz w:val="24"/>
                <w:szCs w:val="24"/>
              </w:rPr>
              <w:t xml:space="preserve"> правонарушений</w:t>
            </w:r>
          </w:p>
        </w:tc>
      </w:tr>
    </w:tbl>
    <w:p w14:paraId="7E53E7BB" w14:textId="4DC3EC09" w:rsidR="001F1D12" w:rsidRDefault="001F1D12" w:rsidP="00252ADF">
      <w:pPr>
        <w:widowControl w:val="0"/>
        <w:autoSpaceDE w:val="0"/>
        <w:autoSpaceDN w:val="0"/>
        <w:adjustRightInd w:val="0"/>
        <w:spacing w:after="0" w:line="240" w:lineRule="auto"/>
        <w:jc w:val="right"/>
        <w:rPr>
          <w:rFonts w:ascii="Times New Roman" w:eastAsia="Times New Roman" w:hAnsi="Times New Roman" w:cs="Times New Roman"/>
          <w:b/>
          <w:sz w:val="28"/>
          <w:szCs w:val="28"/>
          <w:lang w:eastAsia="ru-RU"/>
        </w:rPr>
      </w:pPr>
    </w:p>
    <w:p w14:paraId="6865EFE7" w14:textId="77777777" w:rsidR="00252ADF" w:rsidRPr="00252ADF" w:rsidRDefault="00252ADF" w:rsidP="00252ADF">
      <w:pPr>
        <w:spacing w:after="0" w:line="240" w:lineRule="auto"/>
        <w:ind w:firstLine="709"/>
        <w:jc w:val="both"/>
        <w:rPr>
          <w:rFonts w:ascii="Times New Roman" w:eastAsia="Times New Roman" w:hAnsi="Times New Roman" w:cs="Times New Roman"/>
          <w:sz w:val="28"/>
          <w:szCs w:val="28"/>
          <w:lang w:eastAsia="ru-RU"/>
        </w:rPr>
      </w:pPr>
    </w:p>
    <w:p w14:paraId="29B15C4B" w14:textId="217157A6" w:rsidR="00252ADF" w:rsidRPr="00ED22D4" w:rsidRDefault="001F1D12" w:rsidP="00252ADF">
      <w:pPr>
        <w:widowControl w:val="0"/>
        <w:autoSpaceDE w:val="0"/>
        <w:autoSpaceDN w:val="0"/>
        <w:adjustRightInd w:val="0"/>
        <w:spacing w:after="0" w:line="360" w:lineRule="auto"/>
        <w:ind w:firstLine="426"/>
        <w:jc w:val="center"/>
        <w:rPr>
          <w:rFonts w:ascii="Times New Roman" w:eastAsia="Times New Roman" w:hAnsi="Times New Roman" w:cs="Times New Roman"/>
          <w:b/>
          <w:bCs/>
          <w:iCs/>
          <w:sz w:val="28"/>
          <w:szCs w:val="28"/>
          <w:lang w:eastAsia="ru-RU"/>
        </w:rPr>
      </w:pPr>
      <w:r w:rsidRPr="00ED22D4">
        <w:rPr>
          <w:rFonts w:ascii="Times New Roman" w:eastAsia="Times New Roman" w:hAnsi="Times New Roman" w:cs="Times New Roman"/>
          <w:b/>
          <w:bCs/>
          <w:iCs/>
          <w:sz w:val="28"/>
          <w:szCs w:val="28"/>
          <w:lang w:eastAsia="ru-RU"/>
        </w:rPr>
        <w:t>Примерные в</w:t>
      </w:r>
      <w:r w:rsidR="00252ADF" w:rsidRPr="00ED22D4">
        <w:rPr>
          <w:rFonts w:ascii="Times New Roman" w:eastAsia="Times New Roman" w:hAnsi="Times New Roman" w:cs="Times New Roman"/>
          <w:b/>
          <w:bCs/>
          <w:iCs/>
          <w:sz w:val="28"/>
          <w:szCs w:val="28"/>
          <w:lang w:eastAsia="ru-RU"/>
        </w:rPr>
        <w:t>опросы для зачет</w:t>
      </w:r>
      <w:r w:rsidRPr="00ED22D4">
        <w:rPr>
          <w:rFonts w:ascii="Times New Roman" w:eastAsia="Times New Roman" w:hAnsi="Times New Roman" w:cs="Times New Roman"/>
          <w:b/>
          <w:bCs/>
          <w:iCs/>
          <w:sz w:val="28"/>
          <w:szCs w:val="28"/>
          <w:lang w:eastAsia="ru-RU"/>
        </w:rPr>
        <w:t>а</w:t>
      </w:r>
    </w:p>
    <w:p w14:paraId="142E67E4"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 xml:space="preserve">Роль налоговых споров в налоговой системе Российской Федерации. </w:t>
      </w:r>
    </w:p>
    <w:p w14:paraId="5354439C"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 xml:space="preserve"> Налоговые споры и глобализация.</w:t>
      </w:r>
    </w:p>
    <w:p w14:paraId="62B290D6"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 xml:space="preserve"> Налоговый спор и гармонизация интересов центра, субфедеральных образований и налогоплательщика. </w:t>
      </w:r>
    </w:p>
    <w:p w14:paraId="776B416C"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lastRenderedPageBreak/>
        <w:t xml:space="preserve"> Понятие налогового спора. Значение юридической процедуры разрешения налогового спора.</w:t>
      </w:r>
    </w:p>
    <w:p w14:paraId="68B9CAB6"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 xml:space="preserve"> Классификация налоговых споров. Понятие правовой позиции. </w:t>
      </w:r>
    </w:p>
    <w:p w14:paraId="3AA29956"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 xml:space="preserve">Анализ нормативно-правовой базы налоговых споров.  </w:t>
      </w:r>
    </w:p>
    <w:p w14:paraId="0AE13D54"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 xml:space="preserve">Правовые позиции судов и их значение в налоговом споре. </w:t>
      </w:r>
    </w:p>
    <w:p w14:paraId="7DFA851F"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 xml:space="preserve">Правовые позиции финансовых и налоговых органов и их значение в налоговом споре. </w:t>
      </w:r>
      <w:r w:rsidRPr="00ED22D4">
        <w:rPr>
          <w:rFonts w:ascii="Times New Roman" w:eastAsia="ヒラギノ角ゴ Pro W3" w:hAnsi="Times New Roman" w:cs="Times New Roman"/>
          <w:sz w:val="28"/>
          <w:szCs w:val="24"/>
        </w:rPr>
        <w:t xml:space="preserve"> </w:t>
      </w:r>
    </w:p>
    <w:p w14:paraId="0ED1ECA7"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 xml:space="preserve">Расхождение официальных правовых позиций и практика их применения в налоговом споре. </w:t>
      </w:r>
    </w:p>
    <w:p w14:paraId="267075D9"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lang w:eastAsia="ru-RU"/>
        </w:rPr>
        <w:t xml:space="preserve">Участники налогового спора, регулируемые Уголовным кодексом РФ и Кодексом об административных правонарушениях. </w:t>
      </w:r>
    </w:p>
    <w:p w14:paraId="4365BBA1"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 xml:space="preserve">Административная, налоговая и уголовная ответственность в налоговых спорах. </w:t>
      </w:r>
    </w:p>
    <w:p w14:paraId="30DBF95D"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 xml:space="preserve">Роль органов внутренних дел и следственных органов в налоговых спорах. </w:t>
      </w:r>
      <w:r w:rsidRPr="00ED22D4">
        <w:rPr>
          <w:rFonts w:ascii="Times New Roman" w:eastAsia="ヒラギノ角ゴ Pro W3" w:hAnsi="Times New Roman" w:cs="Times New Roman"/>
          <w:sz w:val="28"/>
          <w:szCs w:val="28"/>
          <w:lang w:eastAsia="ru-RU"/>
        </w:rPr>
        <w:t xml:space="preserve">Обеспечение и защита прав налогоплательщиков (плательщиков сборов) в налоговом споре. </w:t>
      </w:r>
    </w:p>
    <w:p w14:paraId="01FA3184"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lang w:eastAsia="ru-RU"/>
        </w:rPr>
        <w:t xml:space="preserve"> </w:t>
      </w:r>
      <w:r w:rsidRPr="00ED22D4">
        <w:rPr>
          <w:rFonts w:ascii="Times New Roman" w:eastAsia="ヒラギノ角ゴ Pro W3" w:hAnsi="Times New Roman" w:cs="Times New Roman"/>
          <w:sz w:val="28"/>
          <w:szCs w:val="28"/>
        </w:rPr>
        <w:t xml:space="preserve">Оформление налогового спора. Виды используемых договоров. Гонорар успеха. </w:t>
      </w:r>
    </w:p>
    <w:p w14:paraId="764A486D"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 xml:space="preserve">  Налоговые споры: понятие, виды, стадии, причины возникновения. </w:t>
      </w:r>
    </w:p>
    <w:p w14:paraId="1AC975A3"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 xml:space="preserve"> Способы </w:t>
      </w:r>
      <w:proofErr w:type="spellStart"/>
      <w:r w:rsidRPr="00ED22D4">
        <w:rPr>
          <w:rFonts w:ascii="Times New Roman" w:eastAsia="ヒラギノ角ゴ Pro W3" w:hAnsi="Times New Roman" w:cs="Times New Roman"/>
          <w:sz w:val="28"/>
          <w:szCs w:val="28"/>
        </w:rPr>
        <w:t>избежания</w:t>
      </w:r>
      <w:proofErr w:type="spellEnd"/>
      <w:r w:rsidRPr="00ED22D4">
        <w:rPr>
          <w:rFonts w:ascii="Times New Roman" w:eastAsia="ヒラギノ角ゴ Pro W3" w:hAnsi="Times New Roman" w:cs="Times New Roman"/>
          <w:sz w:val="28"/>
          <w:szCs w:val="28"/>
        </w:rPr>
        <w:t xml:space="preserve">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w:t>
      </w:r>
    </w:p>
    <w:p w14:paraId="3DB2B852"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 xml:space="preserve">Оценка правовой перспективы спора. </w:t>
      </w:r>
    </w:p>
    <w:p w14:paraId="0C55EDEB"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Выбор стратегии спора.</w:t>
      </w:r>
      <w:r w:rsidRPr="00ED22D4">
        <w:rPr>
          <w:rFonts w:ascii="Times New Roman" w:eastAsia="ヒラギノ角ゴ Pro W3" w:hAnsi="Times New Roman" w:cs="Times New Roman"/>
          <w:iCs/>
          <w:sz w:val="28"/>
          <w:szCs w:val="28"/>
        </w:rPr>
        <w:t xml:space="preserve"> Технология налогового спора.</w:t>
      </w:r>
    </w:p>
    <w:p w14:paraId="579518D3"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4"/>
        </w:rPr>
      </w:pPr>
      <w:r w:rsidRPr="00ED22D4">
        <w:rPr>
          <w:rFonts w:ascii="Times New Roman" w:eastAsia="ヒラギノ角ゴ Pro W3" w:hAnsi="Times New Roman" w:cs="Times New Roman"/>
          <w:iCs/>
          <w:sz w:val="28"/>
          <w:szCs w:val="28"/>
        </w:rPr>
        <w:t xml:space="preserve">   </w:t>
      </w:r>
      <w:r w:rsidRPr="00ED22D4">
        <w:rPr>
          <w:rFonts w:ascii="Times New Roman" w:eastAsia="ヒラギノ角ゴ Pro W3" w:hAnsi="Times New Roman" w:cs="Times New Roman"/>
          <w:sz w:val="28"/>
          <w:szCs w:val="28"/>
        </w:rPr>
        <w:t>Налоговые споры по исполнению обязанностей</w:t>
      </w:r>
      <w:r w:rsidRPr="00ED22D4">
        <w:rPr>
          <w:rFonts w:ascii="Times New Roman" w:eastAsia="ヒラギノ角ゴ Pro W3" w:hAnsi="Times New Roman" w:cs="Times New Roman"/>
          <w:sz w:val="28"/>
          <w:szCs w:val="24"/>
        </w:rPr>
        <w:t xml:space="preserve"> по уплате налогов и сборов, зачету или возврату сумм излишне уплаченных или излишне взысканных налогов. </w:t>
      </w:r>
    </w:p>
    <w:p w14:paraId="0DE6494C" w14:textId="19134A00"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4"/>
        </w:rPr>
      </w:pPr>
      <w:r w:rsidRPr="00ED22D4">
        <w:rPr>
          <w:rFonts w:ascii="Times New Roman" w:eastAsia="ヒラギノ角ゴ Pro W3" w:hAnsi="Times New Roman" w:cs="Times New Roman"/>
          <w:sz w:val="28"/>
          <w:szCs w:val="24"/>
        </w:rPr>
        <w:t xml:space="preserve"> Особенности сбора доказательс</w:t>
      </w:r>
      <w:r w:rsidR="0004572E" w:rsidRPr="00ED22D4">
        <w:rPr>
          <w:rFonts w:ascii="Times New Roman" w:eastAsia="ヒラギノ角ゴ Pro W3" w:hAnsi="Times New Roman" w:cs="Times New Roman"/>
          <w:sz w:val="28"/>
          <w:szCs w:val="24"/>
        </w:rPr>
        <w:t>т</w:t>
      </w:r>
      <w:r w:rsidRPr="00ED22D4">
        <w:rPr>
          <w:rFonts w:ascii="Times New Roman" w:eastAsia="ヒラギノ角ゴ Pro W3" w:hAnsi="Times New Roman" w:cs="Times New Roman"/>
          <w:sz w:val="28"/>
          <w:szCs w:val="24"/>
        </w:rPr>
        <w:t>в при камеральной проверке.</w:t>
      </w:r>
    </w:p>
    <w:p w14:paraId="569698A3"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4"/>
        </w:rPr>
      </w:pPr>
      <w:r w:rsidRPr="00ED22D4">
        <w:rPr>
          <w:rFonts w:ascii="Times New Roman" w:eastAsia="ヒラギノ角ゴ Pro W3" w:hAnsi="Times New Roman" w:cs="Times New Roman"/>
          <w:sz w:val="28"/>
          <w:szCs w:val="24"/>
        </w:rPr>
        <w:t xml:space="preserve"> Оценка доказательств, полученных их органов внутренних дел. </w:t>
      </w:r>
    </w:p>
    <w:p w14:paraId="6A6A8F9C"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4"/>
        </w:rPr>
        <w:t xml:space="preserve">Особенности правоотношений в рамках камеральной проверки. Пределы компетенций проверяющих. </w:t>
      </w:r>
    </w:p>
    <w:p w14:paraId="1514512E"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 xml:space="preserve">Процессуальные аспекты проведения выездной проверки в налоговых спорах. </w:t>
      </w:r>
    </w:p>
    <w:p w14:paraId="477B0EB4" w14:textId="180F0190"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Легитимность доказательств: доказательства</w:t>
      </w:r>
      <w:r w:rsidR="0004572E" w:rsidRPr="00ED22D4">
        <w:rPr>
          <w:rFonts w:ascii="Times New Roman" w:eastAsia="ヒラギノ角ゴ Pro W3" w:hAnsi="Times New Roman" w:cs="Times New Roman"/>
          <w:sz w:val="28"/>
          <w:szCs w:val="28"/>
        </w:rPr>
        <w:t>,</w:t>
      </w:r>
      <w:r w:rsidRPr="00ED22D4">
        <w:rPr>
          <w:rFonts w:ascii="Times New Roman" w:eastAsia="ヒラギノ角ゴ Pro W3" w:hAnsi="Times New Roman" w:cs="Times New Roman"/>
          <w:sz w:val="28"/>
          <w:szCs w:val="28"/>
        </w:rPr>
        <w:t xml:space="preserve"> добытые до проверки, во время проверки, во время приостановки проверки, после окончания проверки, во время дополнительных мероприятий налогового контроля, до написания апелляционной жалобы, до первого судебного заседания суда первой инстанции.  </w:t>
      </w:r>
    </w:p>
    <w:p w14:paraId="56EFE3AF"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 xml:space="preserve">Совместная проверка: процессуальные особенности проведения мероприятий с участием органов внутренних дел. Особенности использования </w:t>
      </w:r>
      <w:r w:rsidRPr="00ED22D4">
        <w:rPr>
          <w:rFonts w:ascii="Times New Roman" w:eastAsia="ヒラギノ角ゴ Pro W3" w:hAnsi="Times New Roman" w:cs="Times New Roman"/>
          <w:sz w:val="28"/>
          <w:szCs w:val="28"/>
        </w:rPr>
        <w:lastRenderedPageBreak/>
        <w:t xml:space="preserve">доказательств, полученных от органов внутренних дел. </w:t>
      </w:r>
    </w:p>
    <w:p w14:paraId="4BFE97AD"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 xml:space="preserve">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w:t>
      </w:r>
    </w:p>
    <w:p w14:paraId="010D9F4B"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 xml:space="preserve"> Разработка стратегии налогового спора. Правовая оценка имеющихся доказательств. </w:t>
      </w:r>
    </w:p>
    <w:p w14:paraId="02A4B2C0"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 xml:space="preserve">Особенности разработки комплекса мер по нивелированию доказательной базы.  </w:t>
      </w:r>
    </w:p>
    <w:p w14:paraId="036A3391"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 xml:space="preserve">Написание возражений на акт проверки. </w:t>
      </w:r>
    </w:p>
    <w:p w14:paraId="1C48E90D"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proofErr w:type="spellStart"/>
      <w:r w:rsidRPr="00ED22D4">
        <w:rPr>
          <w:rFonts w:ascii="Times New Roman" w:eastAsia="ヒラギノ角ゴ Pro W3" w:hAnsi="Times New Roman" w:cs="Times New Roman"/>
          <w:sz w:val="28"/>
          <w:szCs w:val="28"/>
        </w:rPr>
        <w:t>Легендирование</w:t>
      </w:r>
      <w:proofErr w:type="spellEnd"/>
      <w:r w:rsidRPr="00ED22D4">
        <w:rPr>
          <w:rFonts w:ascii="Times New Roman" w:eastAsia="ヒラギノ角ゴ Pro W3" w:hAnsi="Times New Roman" w:cs="Times New Roman"/>
          <w:sz w:val="28"/>
          <w:szCs w:val="28"/>
        </w:rPr>
        <w:t xml:space="preserve">: этапы, действия, документы, закрепление </w:t>
      </w:r>
      <w:proofErr w:type="spellStart"/>
      <w:r w:rsidRPr="00ED22D4">
        <w:rPr>
          <w:rFonts w:ascii="Times New Roman" w:eastAsia="ヒラギノ角ゴ Pro W3" w:hAnsi="Times New Roman" w:cs="Times New Roman"/>
          <w:sz w:val="28"/>
          <w:szCs w:val="28"/>
        </w:rPr>
        <w:t>легендирования</w:t>
      </w:r>
      <w:proofErr w:type="spellEnd"/>
      <w:r w:rsidRPr="00ED22D4">
        <w:rPr>
          <w:rFonts w:ascii="Times New Roman" w:eastAsia="ヒラギノ角ゴ Pro W3" w:hAnsi="Times New Roman" w:cs="Times New Roman"/>
          <w:sz w:val="28"/>
          <w:szCs w:val="28"/>
        </w:rPr>
        <w:t xml:space="preserve">. </w:t>
      </w:r>
    </w:p>
    <w:p w14:paraId="342158BC"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 xml:space="preserve">Особенности поиска дополнительных контрдоказательств. </w:t>
      </w:r>
    </w:p>
    <w:p w14:paraId="7E55E9D4"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 xml:space="preserve">Штрафные санкции в налоговом споре. </w:t>
      </w:r>
    </w:p>
    <w:p w14:paraId="40F8596F"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 xml:space="preserve"> Процедура рассмотрения результатов налоговой проверки. </w:t>
      </w:r>
    </w:p>
    <w:p w14:paraId="128BD510"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 xml:space="preserve">Дополнительные мероприятия налогового контроля. </w:t>
      </w:r>
    </w:p>
    <w:p w14:paraId="19798335"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 xml:space="preserve">Порядок обязательной процедуры досудебного урегулирования спора, возникшего по итогам рассмотрения материалов налоговой проверки. </w:t>
      </w:r>
    </w:p>
    <w:p w14:paraId="65AB4B2A"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 xml:space="preserve">Обеспечительные меры. Особенности диверсификации бизнеса в </w:t>
      </w:r>
      <w:proofErr w:type="spellStart"/>
      <w:r w:rsidRPr="00ED22D4">
        <w:rPr>
          <w:rFonts w:ascii="Times New Roman" w:eastAsia="ヒラギノ角ゴ Pro W3" w:hAnsi="Times New Roman" w:cs="Times New Roman"/>
          <w:sz w:val="28"/>
          <w:szCs w:val="28"/>
        </w:rPr>
        <w:t>послепроверочный</w:t>
      </w:r>
      <w:proofErr w:type="spellEnd"/>
      <w:r w:rsidRPr="00ED22D4">
        <w:rPr>
          <w:rFonts w:ascii="Times New Roman" w:eastAsia="ヒラギノ角ゴ Pro W3" w:hAnsi="Times New Roman" w:cs="Times New Roman"/>
          <w:sz w:val="28"/>
          <w:szCs w:val="28"/>
        </w:rPr>
        <w:t xml:space="preserve"> период. </w:t>
      </w:r>
    </w:p>
    <w:p w14:paraId="776F6BF6"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 xml:space="preserve"> Подведомственность, подсудность и субъектный состав дел по налоговым спорам. </w:t>
      </w:r>
    </w:p>
    <w:p w14:paraId="088DB72E"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Юридические презумпции правоты, добросовестности и невиновности налогоплательщика.</w:t>
      </w:r>
    </w:p>
    <w:p w14:paraId="3FB90819"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 xml:space="preserve"> Особенности доказывания по делам о налоговых спорах: судебные доктрины «существо над формой» и деловой цели и процесс доказывания; относимость и допустимость доказательств. </w:t>
      </w:r>
    </w:p>
    <w:p w14:paraId="38787D40"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 xml:space="preserve">Вынесение решения судом. Порядок обжалования решения в апелляционной, кассационной инстанциях. </w:t>
      </w:r>
    </w:p>
    <w:p w14:paraId="0169D5BF"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 xml:space="preserve">Исполнительное производство. Взыскание судебных и досудебных расходов. </w:t>
      </w:r>
    </w:p>
    <w:p w14:paraId="5439BD87"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shd w:val="clear" w:color="auto" w:fill="FFFFFF"/>
        </w:rPr>
      </w:pPr>
      <w:r w:rsidRPr="00ED22D4">
        <w:rPr>
          <w:rFonts w:ascii="Times New Roman" w:eastAsia="ヒラギノ角ゴ Pro W3" w:hAnsi="Times New Roman" w:cs="Times New Roman"/>
          <w:sz w:val="28"/>
          <w:szCs w:val="28"/>
        </w:rPr>
        <w:t xml:space="preserve">Налоговые споры физических лиц. </w:t>
      </w:r>
    </w:p>
    <w:p w14:paraId="4628C646"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shd w:val="clear" w:color="auto" w:fill="FFFFFF"/>
        </w:rPr>
      </w:pPr>
      <w:r w:rsidRPr="00ED22D4">
        <w:rPr>
          <w:rFonts w:ascii="Times New Roman" w:eastAsia="ヒラギノ角ゴ Pro W3" w:hAnsi="Times New Roman" w:cs="Times New Roman"/>
          <w:sz w:val="28"/>
          <w:szCs w:val="28"/>
        </w:rPr>
        <w:t xml:space="preserve">  Налоговые споры по имущественным налогам. </w:t>
      </w:r>
    </w:p>
    <w:p w14:paraId="254B55C1"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shd w:val="clear" w:color="auto" w:fill="FFFFFF"/>
        </w:rPr>
      </w:pPr>
      <w:r w:rsidRPr="00ED22D4">
        <w:rPr>
          <w:rFonts w:ascii="Times New Roman" w:eastAsia="ヒラギノ角ゴ Pro W3" w:hAnsi="Times New Roman" w:cs="Times New Roman"/>
          <w:iCs/>
          <w:sz w:val="28"/>
          <w:szCs w:val="28"/>
        </w:rPr>
        <w:t xml:space="preserve">Налоговые споры по должной осмотрительности и реальности хозяйственных операций. </w:t>
      </w:r>
    </w:p>
    <w:p w14:paraId="56259D49"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shd w:val="clear" w:color="auto" w:fill="FFFFFF"/>
        </w:rPr>
      </w:pPr>
      <w:r w:rsidRPr="00ED22D4">
        <w:rPr>
          <w:rFonts w:ascii="Times New Roman" w:eastAsia="ヒラギノ角ゴ Pro W3" w:hAnsi="Times New Roman" w:cs="Times New Roman"/>
          <w:iCs/>
          <w:sz w:val="28"/>
          <w:szCs w:val="28"/>
        </w:rPr>
        <w:t xml:space="preserve">Практика налоговых споров по дроблению бизнеса и совмещению режимов налогообложения для целей оптимизации. </w:t>
      </w:r>
    </w:p>
    <w:p w14:paraId="7C0FE0FE"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shd w:val="clear" w:color="auto" w:fill="FFFFFF"/>
        </w:rPr>
      </w:pPr>
      <w:r w:rsidRPr="00ED22D4">
        <w:rPr>
          <w:rFonts w:ascii="Times New Roman" w:eastAsia="ヒラギノ角ゴ Pro W3" w:hAnsi="Times New Roman" w:cs="Times New Roman"/>
          <w:iCs/>
          <w:sz w:val="28"/>
          <w:szCs w:val="28"/>
        </w:rPr>
        <w:t xml:space="preserve">Налоговые споры по ценовым вопросам реализации товаров (работ, услуг). </w:t>
      </w:r>
    </w:p>
    <w:p w14:paraId="08376A8F"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shd w:val="clear" w:color="auto" w:fill="FFFFFF"/>
        </w:rPr>
      </w:pPr>
      <w:r w:rsidRPr="00ED22D4">
        <w:rPr>
          <w:rFonts w:ascii="Times New Roman" w:eastAsia="ヒラギノ角ゴ Pro W3" w:hAnsi="Times New Roman" w:cs="Times New Roman"/>
          <w:iCs/>
          <w:sz w:val="28"/>
          <w:szCs w:val="28"/>
        </w:rPr>
        <w:t xml:space="preserve">Налоговые споры по экономическому обоснованию и документальному </w:t>
      </w:r>
      <w:r w:rsidRPr="00ED22D4">
        <w:rPr>
          <w:rFonts w:ascii="Times New Roman" w:eastAsia="ヒラギノ角ゴ Pro W3" w:hAnsi="Times New Roman" w:cs="Times New Roman"/>
          <w:iCs/>
          <w:sz w:val="28"/>
          <w:szCs w:val="28"/>
        </w:rPr>
        <w:lastRenderedPageBreak/>
        <w:t xml:space="preserve">подтверждению произведенных расходов. </w:t>
      </w:r>
    </w:p>
    <w:p w14:paraId="50FFB435"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shd w:val="clear" w:color="auto" w:fill="FFFFFF"/>
        </w:rPr>
      </w:pPr>
      <w:r w:rsidRPr="00ED22D4">
        <w:rPr>
          <w:rFonts w:ascii="Times New Roman" w:eastAsia="ヒラギノ角ゴ Pro W3" w:hAnsi="Times New Roman" w:cs="Times New Roman"/>
          <w:iCs/>
          <w:sz w:val="28"/>
          <w:szCs w:val="28"/>
        </w:rPr>
        <w:t>Налоговые споры по взаимозависимости.</w:t>
      </w:r>
    </w:p>
    <w:p w14:paraId="7CB1414C"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shd w:val="clear" w:color="auto" w:fill="FFFFFF"/>
        </w:rPr>
      </w:pPr>
      <w:r w:rsidRPr="00ED22D4">
        <w:rPr>
          <w:rFonts w:ascii="Times New Roman" w:eastAsia="ヒラギノ角ゴ Pro W3" w:hAnsi="Times New Roman" w:cs="Times New Roman"/>
          <w:iCs/>
          <w:sz w:val="28"/>
          <w:szCs w:val="28"/>
        </w:rPr>
        <w:t>Налоговые споры по правоприменительной практике налоговых льгот.</w:t>
      </w:r>
    </w:p>
    <w:p w14:paraId="3722FDF7" w14:textId="77777777" w:rsidR="00252ADF" w:rsidRPr="00ED22D4"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sz w:val="28"/>
          <w:szCs w:val="28"/>
          <w:shd w:val="clear" w:color="auto" w:fill="FFFFFF"/>
        </w:rPr>
      </w:pPr>
      <w:r w:rsidRPr="00ED22D4">
        <w:rPr>
          <w:rFonts w:ascii="Times New Roman" w:eastAsia="ヒラギノ角ゴ Pro W3" w:hAnsi="Times New Roman" w:cs="Times New Roman"/>
          <w:iCs/>
          <w:sz w:val="28"/>
          <w:szCs w:val="28"/>
        </w:rPr>
        <w:t>Особенности налоговых споров по субсидиарная ответственность</w:t>
      </w:r>
      <w:r w:rsidRPr="00ED22D4">
        <w:rPr>
          <w:rFonts w:ascii="Times New Roman" w:eastAsia="ヒラギノ角ゴ Pro W3" w:hAnsi="Times New Roman" w:cs="Times New Roman"/>
          <w:sz w:val="28"/>
          <w:szCs w:val="28"/>
          <w:shd w:val="clear" w:color="auto" w:fill="FFFFFF"/>
        </w:rPr>
        <w:t xml:space="preserve"> </w:t>
      </w:r>
      <w:r w:rsidRPr="00ED22D4">
        <w:rPr>
          <w:rFonts w:ascii="Times New Roman" w:eastAsia="ヒラギノ角ゴ Pro W3" w:hAnsi="Times New Roman" w:cs="Times New Roman"/>
          <w:sz w:val="28"/>
          <w:szCs w:val="28"/>
        </w:rPr>
        <w:t>учредителя, директора и сотрудников в налоговых спорах.</w:t>
      </w:r>
    </w:p>
    <w:p w14:paraId="5475C239" w14:textId="77777777" w:rsidR="00252ADF" w:rsidRPr="00ED22D4" w:rsidRDefault="00252ADF" w:rsidP="00252ADF">
      <w:pPr>
        <w:keepNext/>
        <w:widowControl w:val="0"/>
        <w:numPr>
          <w:ilvl w:val="0"/>
          <w:numId w:val="17"/>
        </w:numPr>
        <w:autoSpaceDE w:val="0"/>
        <w:autoSpaceDN w:val="0"/>
        <w:adjustRightInd w:val="0"/>
        <w:spacing w:after="0" w:line="276" w:lineRule="auto"/>
        <w:ind w:firstLine="567"/>
        <w:jc w:val="both"/>
        <w:outlineLvl w:val="1"/>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 xml:space="preserve"> Налоговые споры по применению различных схем налоговой оптимизация. </w:t>
      </w:r>
    </w:p>
    <w:p w14:paraId="44A8E836" w14:textId="77777777" w:rsidR="00252ADF" w:rsidRPr="00252ADF" w:rsidRDefault="00252ADF" w:rsidP="00252ADF">
      <w:pPr>
        <w:widowControl w:val="0"/>
        <w:autoSpaceDE w:val="0"/>
        <w:autoSpaceDN w:val="0"/>
        <w:adjustRightInd w:val="0"/>
        <w:spacing w:after="0" w:line="360" w:lineRule="auto"/>
        <w:ind w:firstLine="426"/>
        <w:jc w:val="center"/>
        <w:rPr>
          <w:rFonts w:ascii="Times New Roman" w:eastAsia="Times New Roman" w:hAnsi="Times New Roman" w:cs="Times New Roman"/>
          <w:b/>
          <w:bCs/>
          <w:iCs/>
          <w:sz w:val="28"/>
          <w:szCs w:val="28"/>
          <w:lang w:eastAsia="ru-RU"/>
        </w:rPr>
      </w:pPr>
    </w:p>
    <w:p w14:paraId="1EE141DA" w14:textId="77777777" w:rsidR="00252ADF" w:rsidRPr="00252ADF" w:rsidRDefault="00252ADF" w:rsidP="00252ADF">
      <w:pPr>
        <w:widowControl w:val="0"/>
        <w:autoSpaceDE w:val="0"/>
        <w:autoSpaceDN w:val="0"/>
        <w:adjustRightInd w:val="0"/>
        <w:spacing w:after="0" w:line="360" w:lineRule="auto"/>
        <w:ind w:firstLine="709"/>
        <w:jc w:val="both"/>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b/>
          <w:bCs/>
          <w:sz w:val="28"/>
          <w:szCs w:val="28"/>
          <w:lang w:eastAsia="ru-RU"/>
        </w:rPr>
        <w:t xml:space="preserve">7.3 Методические материалы, определяющие процедуры оценивания знаний, умений и навыков. </w:t>
      </w:r>
    </w:p>
    <w:p w14:paraId="4800F6F6" w14:textId="428CA643" w:rsidR="00E16335" w:rsidRDefault="00E16335" w:rsidP="00E16335">
      <w:pPr>
        <w:pStyle w:val="ab"/>
        <w:ind w:firstLine="709"/>
        <w:jc w:val="both"/>
        <w:rPr>
          <w:rFonts w:eastAsia="Calibri"/>
          <w:b w:val="0"/>
          <w:szCs w:val="28"/>
          <w:lang w:eastAsia="en-US"/>
        </w:rPr>
      </w:pPr>
      <w:r w:rsidRPr="00723A6C">
        <w:rPr>
          <w:b w:val="0"/>
          <w:szCs w:val="28"/>
        </w:rPr>
        <w:t xml:space="preserve">Приказ от </w:t>
      </w:r>
      <w:r>
        <w:rPr>
          <w:b w:val="0"/>
          <w:szCs w:val="28"/>
        </w:rPr>
        <w:t>01.10.2024</w:t>
      </w:r>
      <w:r w:rsidRPr="00723A6C">
        <w:rPr>
          <w:b w:val="0"/>
          <w:szCs w:val="28"/>
        </w:rPr>
        <w:t xml:space="preserve"> №</w:t>
      </w:r>
      <w:r>
        <w:rPr>
          <w:b w:val="0"/>
          <w:szCs w:val="28"/>
        </w:rPr>
        <w:t xml:space="preserve"> 2187/о</w:t>
      </w:r>
      <w:r w:rsidRPr="00723A6C">
        <w:rPr>
          <w:b w:val="0"/>
          <w:szCs w:val="28"/>
        </w:rPr>
        <w:t xml:space="preserve"> «Об утверждении Положения о проведении текущего контроля успеваемости и промежуточной аттестации </w:t>
      </w:r>
      <w:r>
        <w:rPr>
          <w:b w:val="0"/>
          <w:szCs w:val="28"/>
        </w:rPr>
        <w:t xml:space="preserve">студентов, </w:t>
      </w:r>
      <w:r w:rsidRPr="00723A6C">
        <w:rPr>
          <w:b w:val="0"/>
          <w:szCs w:val="28"/>
        </w:rPr>
        <w:t xml:space="preserve">обучающихся по </w:t>
      </w:r>
      <w:r>
        <w:rPr>
          <w:b w:val="0"/>
          <w:szCs w:val="28"/>
        </w:rPr>
        <w:t xml:space="preserve">образовательным </w:t>
      </w:r>
      <w:r w:rsidRPr="00723A6C">
        <w:rPr>
          <w:b w:val="0"/>
          <w:szCs w:val="28"/>
        </w:rPr>
        <w:t xml:space="preserve">программам </w:t>
      </w:r>
      <w:r>
        <w:rPr>
          <w:b w:val="0"/>
          <w:szCs w:val="28"/>
        </w:rPr>
        <w:t>высшего образования</w:t>
      </w:r>
      <w:r w:rsidRPr="00723A6C">
        <w:rPr>
          <w:b w:val="0"/>
          <w:szCs w:val="28"/>
        </w:rPr>
        <w:t xml:space="preserve"> в Финансовом университете»</w:t>
      </w:r>
      <w:r w:rsidRPr="00723A6C">
        <w:rPr>
          <w:rFonts w:eastAsia="Calibri"/>
          <w:b w:val="0"/>
          <w:szCs w:val="28"/>
          <w:lang w:eastAsia="en-US"/>
        </w:rPr>
        <w:t xml:space="preserve"> и приказы филиалов по данному вопросу.</w:t>
      </w:r>
    </w:p>
    <w:p w14:paraId="28D32957" w14:textId="77777777" w:rsidR="00E16335" w:rsidRPr="00723A6C" w:rsidRDefault="00E16335" w:rsidP="00E16335">
      <w:pPr>
        <w:pStyle w:val="ab"/>
        <w:ind w:firstLine="709"/>
        <w:jc w:val="both"/>
        <w:rPr>
          <w:rFonts w:eastAsia="Calibri"/>
          <w:b w:val="0"/>
          <w:szCs w:val="28"/>
          <w:lang w:eastAsia="en-US"/>
        </w:rPr>
      </w:pPr>
    </w:p>
    <w:p w14:paraId="3180A664" w14:textId="77777777"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8. Перечень основной и дополнительной учебной литературы, необходимой для освоения дисциплины</w:t>
      </w:r>
    </w:p>
    <w:p w14:paraId="2F7C285D" w14:textId="77777777" w:rsidR="00252ADF" w:rsidRPr="00ED22D4" w:rsidRDefault="00252ADF" w:rsidP="00252ADF">
      <w:pPr>
        <w:keepNext/>
        <w:spacing w:after="0" w:line="360" w:lineRule="auto"/>
        <w:jc w:val="center"/>
        <w:outlineLvl w:val="1"/>
        <w:rPr>
          <w:rFonts w:ascii="Times New Roman" w:eastAsia="ヒラギノ角ゴ Pro W3" w:hAnsi="Times New Roman" w:cs="Times New Roman"/>
          <w:b/>
          <w:bCs/>
          <w:iCs/>
          <w:sz w:val="28"/>
          <w:szCs w:val="28"/>
        </w:rPr>
      </w:pPr>
      <w:r w:rsidRPr="00ED22D4">
        <w:rPr>
          <w:rFonts w:ascii="Times New Roman" w:eastAsia="ヒラギノ角ゴ Pro W3" w:hAnsi="Times New Roman" w:cs="Times New Roman"/>
          <w:b/>
          <w:bCs/>
          <w:iCs/>
          <w:sz w:val="28"/>
          <w:szCs w:val="28"/>
          <w:lang w:val="x-none"/>
        </w:rPr>
        <w:t>Нормативно-правовые акты</w:t>
      </w:r>
      <w:r w:rsidRPr="00ED22D4">
        <w:rPr>
          <w:rFonts w:ascii="Times New Roman" w:eastAsia="ヒラギノ角ゴ Pro W3" w:hAnsi="Times New Roman" w:cs="Times New Roman"/>
          <w:b/>
          <w:bCs/>
          <w:iCs/>
          <w:sz w:val="28"/>
          <w:szCs w:val="28"/>
        </w:rPr>
        <w:t xml:space="preserve"> </w:t>
      </w:r>
    </w:p>
    <w:p w14:paraId="4925500D" w14:textId="77777777" w:rsidR="00252ADF" w:rsidRPr="00ED22D4" w:rsidRDefault="00252ADF" w:rsidP="00252ADF">
      <w:pPr>
        <w:widowControl w:val="0"/>
        <w:numPr>
          <w:ilvl w:val="0"/>
          <w:numId w:val="18"/>
        </w:numPr>
        <w:autoSpaceDE w:val="0"/>
        <w:autoSpaceDN w:val="0"/>
        <w:adjustRightInd w:val="0"/>
        <w:spacing w:after="0" w:line="276" w:lineRule="auto"/>
        <w:contextualSpacing/>
        <w:jc w:val="both"/>
        <w:rPr>
          <w:rFonts w:ascii="Times New Roman" w:eastAsia="Times New Roman" w:hAnsi="Times New Roman" w:cs="Times New Roman"/>
          <w:sz w:val="28"/>
          <w:szCs w:val="28"/>
          <w:u w:color="000000"/>
        </w:rPr>
      </w:pPr>
      <w:r w:rsidRPr="00ED22D4">
        <w:rPr>
          <w:rFonts w:ascii="Times New Roman" w:eastAsia="Times New Roman" w:hAnsi="Times New Roman" w:cs="Times New Roman"/>
          <w:sz w:val="28"/>
          <w:szCs w:val="28"/>
          <w:u w:color="000000"/>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w:t>
      </w:r>
    </w:p>
    <w:p w14:paraId="377CDB83" w14:textId="77777777" w:rsidR="00252ADF" w:rsidRPr="00ED22D4" w:rsidRDefault="00252ADF" w:rsidP="00252ADF">
      <w:pPr>
        <w:widowControl w:val="0"/>
        <w:numPr>
          <w:ilvl w:val="0"/>
          <w:numId w:val="18"/>
        </w:numPr>
        <w:autoSpaceDE w:val="0"/>
        <w:autoSpaceDN w:val="0"/>
        <w:adjustRightInd w:val="0"/>
        <w:spacing w:after="0" w:line="276" w:lineRule="auto"/>
        <w:jc w:val="both"/>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 xml:space="preserve">Гражданский кодекс РФ. </w:t>
      </w:r>
    </w:p>
    <w:p w14:paraId="4BFE13CB" w14:textId="77777777" w:rsidR="00252ADF" w:rsidRPr="00ED22D4" w:rsidRDefault="00252ADF" w:rsidP="00252ADF">
      <w:pPr>
        <w:widowControl w:val="0"/>
        <w:numPr>
          <w:ilvl w:val="0"/>
          <w:numId w:val="18"/>
        </w:numPr>
        <w:autoSpaceDE w:val="0"/>
        <w:autoSpaceDN w:val="0"/>
        <w:adjustRightInd w:val="0"/>
        <w:spacing w:after="0" w:line="276" w:lineRule="auto"/>
        <w:contextualSpacing/>
        <w:jc w:val="both"/>
        <w:rPr>
          <w:rFonts w:ascii="Times New Roman" w:eastAsia="Times New Roman" w:hAnsi="Times New Roman" w:cs="Times New Roman"/>
          <w:sz w:val="28"/>
          <w:szCs w:val="28"/>
          <w:u w:color="000000"/>
        </w:rPr>
      </w:pPr>
      <w:r w:rsidRPr="00ED22D4">
        <w:rPr>
          <w:rFonts w:ascii="Times New Roman" w:eastAsia="Times New Roman" w:hAnsi="Times New Roman" w:cs="Times New Roman"/>
          <w:sz w:val="28"/>
          <w:szCs w:val="28"/>
          <w:u w:color="000000"/>
        </w:rPr>
        <w:t>Налоговый кодекс Российской Федерации (части первая и вторая) от 31.07.1998 N 146-ФЗ (принят ГД ФС РФ 16.07.1998).</w:t>
      </w:r>
    </w:p>
    <w:p w14:paraId="6D4A3F77" w14:textId="77777777" w:rsidR="00252ADF" w:rsidRPr="00ED22D4" w:rsidRDefault="00252ADF" w:rsidP="00252ADF">
      <w:pPr>
        <w:widowControl w:val="0"/>
        <w:numPr>
          <w:ilvl w:val="0"/>
          <w:numId w:val="18"/>
        </w:numPr>
        <w:autoSpaceDE w:val="0"/>
        <w:autoSpaceDN w:val="0"/>
        <w:adjustRightInd w:val="0"/>
        <w:spacing w:after="0" w:line="276" w:lineRule="auto"/>
        <w:jc w:val="both"/>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Трудовой кодекс Российской Федерации (Федеральный закон от 20.12.01 № 197-ФЗ0</w:t>
      </w:r>
    </w:p>
    <w:p w14:paraId="5471A793" w14:textId="77777777" w:rsidR="00252ADF" w:rsidRPr="00ED22D4" w:rsidRDefault="00252ADF" w:rsidP="00252ADF">
      <w:pPr>
        <w:widowControl w:val="0"/>
        <w:numPr>
          <w:ilvl w:val="0"/>
          <w:numId w:val="18"/>
        </w:numPr>
        <w:autoSpaceDE w:val="0"/>
        <w:autoSpaceDN w:val="0"/>
        <w:adjustRightInd w:val="0"/>
        <w:spacing w:after="0" w:line="276" w:lineRule="auto"/>
        <w:jc w:val="both"/>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Уголовный кодекс РФ.</w:t>
      </w:r>
    </w:p>
    <w:p w14:paraId="2736893F" w14:textId="77777777" w:rsidR="00252ADF" w:rsidRPr="00ED22D4" w:rsidRDefault="00252ADF" w:rsidP="00252ADF">
      <w:pPr>
        <w:widowControl w:val="0"/>
        <w:numPr>
          <w:ilvl w:val="0"/>
          <w:numId w:val="18"/>
        </w:numPr>
        <w:autoSpaceDE w:val="0"/>
        <w:autoSpaceDN w:val="0"/>
        <w:adjustRightInd w:val="0"/>
        <w:spacing w:after="0" w:line="276" w:lineRule="auto"/>
        <w:jc w:val="both"/>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Кодекс РФ «Об административных правонарушениях» (Федеральный закон от 30.12.01 №1950.</w:t>
      </w:r>
    </w:p>
    <w:p w14:paraId="723BFD5E" w14:textId="77777777" w:rsidR="00252ADF" w:rsidRPr="00ED22D4" w:rsidRDefault="00252ADF" w:rsidP="00252ADF">
      <w:pPr>
        <w:widowControl w:val="0"/>
        <w:numPr>
          <w:ilvl w:val="0"/>
          <w:numId w:val="18"/>
        </w:numPr>
        <w:autoSpaceDE w:val="0"/>
        <w:autoSpaceDN w:val="0"/>
        <w:adjustRightInd w:val="0"/>
        <w:spacing w:after="0" w:line="276" w:lineRule="auto"/>
        <w:rPr>
          <w:rFonts w:ascii="Times New Roman" w:eastAsia="Times New Roman" w:hAnsi="Times New Roman" w:cs="Times New Roman"/>
          <w:sz w:val="28"/>
          <w:szCs w:val="28"/>
          <w:lang w:eastAsia="ru-RU"/>
        </w:rPr>
      </w:pPr>
      <w:r w:rsidRPr="00ED22D4">
        <w:rPr>
          <w:rFonts w:ascii="Times New Roman" w:eastAsia="Times New Roman" w:hAnsi="Times New Roman" w:cs="Times New Roman"/>
          <w:sz w:val="28"/>
          <w:szCs w:val="28"/>
          <w:lang w:eastAsia="ru-RU"/>
        </w:rPr>
        <w:t xml:space="preserve">Постановление Совета Федерации Федерального Собрания «О бюджетной стратегии на период до 2023 года» от 26 ноября </w:t>
      </w:r>
      <w:smartTag w:uri="urn:schemas-microsoft-com:office:smarttags" w:element="metricconverter">
        <w:smartTagPr>
          <w:attr w:name="ProductID" w:val="2008 г"/>
        </w:smartTagPr>
        <w:r w:rsidRPr="00ED22D4">
          <w:rPr>
            <w:rFonts w:ascii="Times New Roman" w:eastAsia="Times New Roman" w:hAnsi="Times New Roman" w:cs="Times New Roman"/>
            <w:sz w:val="28"/>
            <w:szCs w:val="28"/>
            <w:lang w:eastAsia="ru-RU"/>
          </w:rPr>
          <w:t>2008 г</w:t>
        </w:r>
      </w:smartTag>
      <w:r w:rsidRPr="00ED22D4">
        <w:rPr>
          <w:rFonts w:ascii="Times New Roman" w:eastAsia="Times New Roman" w:hAnsi="Times New Roman" w:cs="Times New Roman"/>
          <w:sz w:val="28"/>
          <w:szCs w:val="28"/>
          <w:lang w:eastAsia="ru-RU"/>
        </w:rPr>
        <w:t>. № 443-СФ.</w:t>
      </w:r>
    </w:p>
    <w:p w14:paraId="0273E3EE" w14:textId="77777777" w:rsidR="00252ADF" w:rsidRPr="00ED22D4" w:rsidRDefault="00252ADF" w:rsidP="00252ADF">
      <w:pPr>
        <w:widowControl w:val="0"/>
        <w:numPr>
          <w:ilvl w:val="0"/>
          <w:numId w:val="18"/>
        </w:numPr>
        <w:autoSpaceDE w:val="0"/>
        <w:autoSpaceDN w:val="0"/>
        <w:adjustRightInd w:val="0"/>
        <w:spacing w:after="0" w:line="276" w:lineRule="auto"/>
        <w:contextualSpacing/>
        <w:jc w:val="both"/>
        <w:rPr>
          <w:rFonts w:ascii="Times New Roman" w:eastAsia="Times New Roman" w:hAnsi="Times New Roman" w:cs="Times New Roman"/>
          <w:sz w:val="28"/>
          <w:szCs w:val="28"/>
          <w:u w:color="000000"/>
        </w:rPr>
      </w:pPr>
      <w:r w:rsidRPr="00ED22D4">
        <w:rPr>
          <w:rFonts w:ascii="Times New Roman" w:eastAsia="Times New Roman" w:hAnsi="Times New Roman" w:cs="Times New Roman"/>
          <w:sz w:val="28"/>
          <w:szCs w:val="28"/>
          <w:u w:color="000000"/>
        </w:rPr>
        <w:t xml:space="preserve">Основные направления налоговой политики Российской Федерации до 2024 года. </w:t>
      </w:r>
    </w:p>
    <w:p w14:paraId="32FBE0C7" w14:textId="77777777" w:rsidR="00252ADF" w:rsidRPr="00ED22D4" w:rsidRDefault="00252ADF" w:rsidP="00252ADF">
      <w:pPr>
        <w:widowControl w:val="0"/>
        <w:numPr>
          <w:ilvl w:val="0"/>
          <w:numId w:val="18"/>
        </w:numPr>
        <w:autoSpaceDE w:val="0"/>
        <w:autoSpaceDN w:val="0"/>
        <w:adjustRightInd w:val="0"/>
        <w:spacing w:after="0" w:line="276" w:lineRule="auto"/>
        <w:jc w:val="both"/>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Федеральный закон от 07.08.2001 N 119-ФЗ «Об аудиторской деятельности» (ред. от 02.02.2006).</w:t>
      </w:r>
    </w:p>
    <w:p w14:paraId="03EAF86F" w14:textId="77777777" w:rsidR="00252ADF" w:rsidRPr="00ED22D4" w:rsidRDefault="00252ADF" w:rsidP="00252ADF">
      <w:pPr>
        <w:widowControl w:val="0"/>
        <w:numPr>
          <w:ilvl w:val="0"/>
          <w:numId w:val="18"/>
        </w:numPr>
        <w:autoSpaceDE w:val="0"/>
        <w:autoSpaceDN w:val="0"/>
        <w:adjustRightInd w:val="0"/>
        <w:spacing w:after="0" w:line="276" w:lineRule="auto"/>
        <w:jc w:val="both"/>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Федеральный закон от 29.07.1998 N 135-ФЗ «Об оценочной деятельности в Российской Федерации» (ред. от 22.08.2004, с изм. от 05.01.2006)</w:t>
      </w:r>
    </w:p>
    <w:p w14:paraId="68495F09" w14:textId="77777777" w:rsidR="00252ADF" w:rsidRPr="00ED22D4" w:rsidRDefault="00252ADF" w:rsidP="00252ADF">
      <w:pPr>
        <w:widowControl w:val="0"/>
        <w:numPr>
          <w:ilvl w:val="0"/>
          <w:numId w:val="18"/>
        </w:numPr>
        <w:autoSpaceDE w:val="0"/>
        <w:autoSpaceDN w:val="0"/>
        <w:adjustRightInd w:val="0"/>
        <w:spacing w:after="0" w:line="276" w:lineRule="auto"/>
        <w:jc w:val="both"/>
        <w:rPr>
          <w:rFonts w:ascii="Times New Roman" w:eastAsia="ヒラギノ角ゴ Pro W3" w:hAnsi="Times New Roman" w:cs="Times New Roman"/>
          <w:sz w:val="28"/>
          <w:szCs w:val="28"/>
        </w:rPr>
      </w:pPr>
      <w:r w:rsidRPr="00ED22D4">
        <w:rPr>
          <w:rFonts w:ascii="Times New Roman" w:eastAsia="ヒラギノ角ゴ Pro W3" w:hAnsi="Times New Roman" w:cs="Times New Roman"/>
          <w:sz w:val="28"/>
          <w:szCs w:val="28"/>
        </w:rPr>
        <w:t>Постановление Пленума ВС РФ.</w:t>
      </w:r>
    </w:p>
    <w:p w14:paraId="61CFDC9F" w14:textId="77777777" w:rsidR="00252ADF" w:rsidRPr="00ED22D4" w:rsidRDefault="00252ADF" w:rsidP="00252ADF">
      <w:pPr>
        <w:widowControl w:val="0"/>
        <w:numPr>
          <w:ilvl w:val="0"/>
          <w:numId w:val="18"/>
        </w:numPr>
        <w:tabs>
          <w:tab w:val="left" w:pos="283"/>
        </w:tabs>
        <w:autoSpaceDE w:val="0"/>
        <w:autoSpaceDN w:val="0"/>
        <w:adjustRightInd w:val="0"/>
        <w:spacing w:after="0" w:line="276" w:lineRule="auto"/>
        <w:jc w:val="both"/>
        <w:rPr>
          <w:rFonts w:ascii="Times New Roman" w:eastAsia="Times New Roman" w:hAnsi="Times New Roman" w:cs="Times New Roman"/>
          <w:sz w:val="28"/>
          <w:szCs w:val="28"/>
          <w:u w:color="000000"/>
          <w:lang w:eastAsia="ru-RU"/>
        </w:rPr>
      </w:pPr>
      <w:r w:rsidRPr="00ED22D4">
        <w:rPr>
          <w:rFonts w:ascii="Times New Roman" w:eastAsia="Times New Roman" w:hAnsi="Times New Roman" w:cs="Times New Roman"/>
          <w:sz w:val="28"/>
          <w:szCs w:val="28"/>
          <w:u w:color="000000"/>
          <w:lang w:eastAsia="ru-RU"/>
        </w:rPr>
        <w:t xml:space="preserve">Общедоступные критерии самостоятельной оценки рисков для </w:t>
      </w:r>
      <w:r w:rsidRPr="00ED22D4">
        <w:rPr>
          <w:rFonts w:ascii="Times New Roman" w:eastAsia="Times New Roman" w:hAnsi="Times New Roman" w:cs="Times New Roman"/>
          <w:sz w:val="28"/>
          <w:szCs w:val="28"/>
          <w:u w:color="000000"/>
          <w:lang w:eastAsia="ru-RU"/>
        </w:rPr>
        <w:lastRenderedPageBreak/>
        <w:t xml:space="preserve">налогоплательщиков, используемые налоговыми органами в процессе отбора объектов для проведения выездных налоговых проверок от 25.06.2007. </w:t>
      </w:r>
      <w:hyperlink r:id="rId10" w:history="1">
        <w:r w:rsidRPr="00ED22D4">
          <w:rPr>
            <w:rFonts w:ascii="Times New Roman" w:eastAsia="Times New Roman" w:hAnsi="Times New Roman" w:cs="Calibri"/>
            <w:sz w:val="28"/>
            <w:szCs w:val="28"/>
            <w:u w:color="000000"/>
            <w:lang w:eastAsia="ru-RU"/>
          </w:rPr>
          <w:t>http://www.nalog.ru/</w:t>
        </w:r>
      </w:hyperlink>
      <w:r w:rsidRPr="00ED22D4">
        <w:rPr>
          <w:rFonts w:ascii="Times New Roman" w:eastAsia="Times New Roman" w:hAnsi="Times New Roman" w:cs="Times New Roman"/>
          <w:sz w:val="28"/>
          <w:szCs w:val="28"/>
          <w:u w:color="000000"/>
          <w:lang w:eastAsia="ru-RU"/>
        </w:rPr>
        <w:t xml:space="preserve"> </w:t>
      </w:r>
    </w:p>
    <w:p w14:paraId="4FA1D0A9" w14:textId="77777777" w:rsidR="00252ADF" w:rsidRPr="00ED22D4" w:rsidRDefault="00252ADF" w:rsidP="00252ADF">
      <w:pPr>
        <w:spacing w:after="0" w:line="360" w:lineRule="auto"/>
        <w:jc w:val="center"/>
        <w:rPr>
          <w:rFonts w:ascii="Times New Roman" w:eastAsia="ヒラギノ角ゴ Pro W3" w:hAnsi="Times New Roman" w:cs="Times New Roman"/>
          <w:b/>
          <w:bCs/>
          <w:sz w:val="28"/>
          <w:szCs w:val="28"/>
        </w:rPr>
      </w:pPr>
      <w:r w:rsidRPr="00ED22D4">
        <w:rPr>
          <w:rFonts w:ascii="Times New Roman" w:eastAsia="ヒラギノ角ゴ Pro W3" w:hAnsi="Times New Roman" w:cs="Times New Roman"/>
          <w:b/>
          <w:bCs/>
          <w:sz w:val="28"/>
          <w:szCs w:val="28"/>
        </w:rPr>
        <w:t xml:space="preserve">Основная литература: </w:t>
      </w:r>
    </w:p>
    <w:p w14:paraId="26D1D6E4" w14:textId="278173B6" w:rsidR="000D26D0" w:rsidRDefault="00E05337" w:rsidP="00E05337">
      <w:pPr>
        <w:widowControl w:val="0"/>
        <w:autoSpaceDE w:val="0"/>
        <w:autoSpaceDN w:val="0"/>
        <w:adjustRightInd w:val="0"/>
        <w:spacing w:after="0" w:line="276"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0D26D0" w:rsidRPr="000D26D0">
        <w:rPr>
          <w:rFonts w:ascii="Times New Roman" w:eastAsia="Times New Roman" w:hAnsi="Times New Roman" w:cs="Times New Roman"/>
          <w:sz w:val="28"/>
          <w:szCs w:val="28"/>
          <w:lang w:eastAsia="ru-RU"/>
        </w:rPr>
        <w:t xml:space="preserve">Налоги и </w:t>
      </w:r>
      <w:proofErr w:type="gramStart"/>
      <w:r w:rsidR="000D26D0" w:rsidRPr="000D26D0">
        <w:rPr>
          <w:rFonts w:ascii="Times New Roman" w:eastAsia="Times New Roman" w:hAnsi="Times New Roman" w:cs="Times New Roman"/>
          <w:sz w:val="28"/>
          <w:szCs w:val="28"/>
          <w:lang w:eastAsia="ru-RU"/>
        </w:rPr>
        <w:t>предпринимательство :</w:t>
      </w:r>
      <w:proofErr w:type="gramEnd"/>
      <w:r w:rsidR="000D26D0" w:rsidRPr="000D26D0">
        <w:rPr>
          <w:rFonts w:ascii="Times New Roman" w:eastAsia="Times New Roman" w:hAnsi="Times New Roman" w:cs="Times New Roman"/>
          <w:sz w:val="28"/>
          <w:szCs w:val="28"/>
          <w:lang w:eastAsia="ru-RU"/>
        </w:rPr>
        <w:t xml:space="preserve"> учебник / Л. И. Гончаренко, А. В. Гурнак, Л. М. Архипцева [и др.] ;  под </w:t>
      </w:r>
      <w:proofErr w:type="spellStart"/>
      <w:r w:rsidR="000D26D0" w:rsidRPr="000D26D0">
        <w:rPr>
          <w:rFonts w:ascii="Times New Roman" w:eastAsia="Times New Roman" w:hAnsi="Times New Roman" w:cs="Times New Roman"/>
          <w:sz w:val="28"/>
          <w:szCs w:val="28"/>
          <w:lang w:eastAsia="ru-RU"/>
        </w:rPr>
        <w:t>научн</w:t>
      </w:r>
      <w:proofErr w:type="spellEnd"/>
      <w:r w:rsidR="000D26D0" w:rsidRPr="000D26D0">
        <w:rPr>
          <w:rFonts w:ascii="Times New Roman" w:eastAsia="Times New Roman" w:hAnsi="Times New Roman" w:cs="Times New Roman"/>
          <w:sz w:val="28"/>
          <w:szCs w:val="28"/>
          <w:lang w:eastAsia="ru-RU"/>
        </w:rPr>
        <w:t xml:space="preserve">. ред. д-ра </w:t>
      </w:r>
      <w:proofErr w:type="spellStart"/>
      <w:r w:rsidR="000D26D0" w:rsidRPr="000D26D0">
        <w:rPr>
          <w:rFonts w:ascii="Times New Roman" w:eastAsia="Times New Roman" w:hAnsi="Times New Roman" w:cs="Times New Roman"/>
          <w:sz w:val="28"/>
          <w:szCs w:val="28"/>
          <w:lang w:eastAsia="ru-RU"/>
        </w:rPr>
        <w:t>экон</w:t>
      </w:r>
      <w:proofErr w:type="spellEnd"/>
      <w:r w:rsidR="000D26D0" w:rsidRPr="000D26D0">
        <w:rPr>
          <w:rFonts w:ascii="Times New Roman" w:eastAsia="Times New Roman" w:hAnsi="Times New Roman" w:cs="Times New Roman"/>
          <w:sz w:val="28"/>
          <w:szCs w:val="28"/>
          <w:lang w:eastAsia="ru-RU"/>
        </w:rPr>
        <w:t xml:space="preserve">. наук, проф. Л. И. Гончаренко. — </w:t>
      </w:r>
      <w:proofErr w:type="gramStart"/>
      <w:r w:rsidR="000D26D0" w:rsidRPr="000D26D0">
        <w:rPr>
          <w:rFonts w:ascii="Times New Roman" w:eastAsia="Times New Roman" w:hAnsi="Times New Roman" w:cs="Times New Roman"/>
          <w:sz w:val="28"/>
          <w:szCs w:val="28"/>
          <w:lang w:eastAsia="ru-RU"/>
        </w:rPr>
        <w:t>Москва :</w:t>
      </w:r>
      <w:proofErr w:type="gramEnd"/>
      <w:r w:rsidR="000D26D0" w:rsidRPr="000D26D0">
        <w:rPr>
          <w:rFonts w:ascii="Times New Roman" w:eastAsia="Times New Roman" w:hAnsi="Times New Roman" w:cs="Times New Roman"/>
          <w:sz w:val="28"/>
          <w:szCs w:val="28"/>
          <w:lang w:eastAsia="ru-RU"/>
        </w:rPr>
        <w:t xml:space="preserve"> Магистр : ИНФРА-М, 2020. — 432 с. - (Магистратура). - ЭБС ZNANIUM. - URL: https://znanium.ru/catalog/product/1124347 (дата обращения: 21.02.2025). – </w:t>
      </w:r>
      <w:proofErr w:type="gramStart"/>
      <w:r w:rsidR="000D26D0" w:rsidRPr="000D26D0">
        <w:rPr>
          <w:rFonts w:ascii="Times New Roman" w:eastAsia="Times New Roman" w:hAnsi="Times New Roman" w:cs="Times New Roman"/>
          <w:sz w:val="28"/>
          <w:szCs w:val="28"/>
          <w:lang w:eastAsia="ru-RU"/>
        </w:rPr>
        <w:t>Текст :</w:t>
      </w:r>
      <w:proofErr w:type="gramEnd"/>
      <w:r w:rsidR="000D26D0" w:rsidRPr="000D26D0">
        <w:rPr>
          <w:rFonts w:ascii="Times New Roman" w:eastAsia="Times New Roman" w:hAnsi="Times New Roman" w:cs="Times New Roman"/>
          <w:sz w:val="28"/>
          <w:szCs w:val="28"/>
          <w:lang w:eastAsia="ru-RU"/>
        </w:rPr>
        <w:t xml:space="preserve"> электронный.</w:t>
      </w:r>
    </w:p>
    <w:p w14:paraId="17DFBCFB" w14:textId="2C40D713" w:rsidR="00E05337" w:rsidRDefault="00E05337" w:rsidP="00E05337">
      <w:pPr>
        <w:widowControl w:val="0"/>
        <w:autoSpaceDE w:val="0"/>
        <w:autoSpaceDN w:val="0"/>
        <w:adjustRightInd w:val="0"/>
        <w:spacing w:after="0" w:line="276"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E05337">
        <w:rPr>
          <w:rFonts w:ascii="Times New Roman" w:eastAsia="Times New Roman" w:hAnsi="Times New Roman" w:cs="Times New Roman"/>
          <w:sz w:val="28"/>
          <w:szCs w:val="28"/>
          <w:lang w:eastAsia="ru-RU"/>
        </w:rPr>
        <w:t xml:space="preserve">Налоговое консультирование: теория и </w:t>
      </w:r>
      <w:proofErr w:type="gramStart"/>
      <w:r w:rsidRPr="00E05337">
        <w:rPr>
          <w:rFonts w:ascii="Times New Roman" w:eastAsia="Times New Roman" w:hAnsi="Times New Roman" w:cs="Times New Roman"/>
          <w:sz w:val="28"/>
          <w:szCs w:val="28"/>
          <w:lang w:eastAsia="ru-RU"/>
        </w:rPr>
        <w:t>практика :</w:t>
      </w:r>
      <w:proofErr w:type="gramEnd"/>
      <w:r w:rsidRPr="00E05337">
        <w:rPr>
          <w:rFonts w:ascii="Times New Roman" w:eastAsia="Times New Roman" w:hAnsi="Times New Roman" w:cs="Times New Roman"/>
          <w:sz w:val="28"/>
          <w:szCs w:val="28"/>
          <w:lang w:eastAsia="ru-RU"/>
        </w:rPr>
        <w:t xml:space="preserve"> учебник / Н.И. Малис, Л.С. Кирина, Д.И. Ряховский [и др.]; </w:t>
      </w:r>
      <w:proofErr w:type="spellStart"/>
      <w:r w:rsidRPr="00E05337">
        <w:rPr>
          <w:rFonts w:ascii="Times New Roman" w:eastAsia="Times New Roman" w:hAnsi="Times New Roman" w:cs="Times New Roman"/>
          <w:sz w:val="28"/>
          <w:szCs w:val="28"/>
          <w:lang w:eastAsia="ru-RU"/>
        </w:rPr>
        <w:t>Финуниверситет</w:t>
      </w:r>
      <w:proofErr w:type="spellEnd"/>
      <w:r w:rsidRPr="00E05337">
        <w:rPr>
          <w:rFonts w:ascii="Times New Roman" w:eastAsia="Times New Roman" w:hAnsi="Times New Roman" w:cs="Times New Roman"/>
          <w:sz w:val="28"/>
          <w:szCs w:val="28"/>
          <w:lang w:eastAsia="ru-RU"/>
        </w:rPr>
        <w:t xml:space="preserve">;  под ред. проф. Н.И. Малис. — </w:t>
      </w:r>
      <w:proofErr w:type="gramStart"/>
      <w:r w:rsidRPr="00E05337">
        <w:rPr>
          <w:rFonts w:ascii="Times New Roman" w:eastAsia="Times New Roman" w:hAnsi="Times New Roman" w:cs="Times New Roman"/>
          <w:sz w:val="28"/>
          <w:szCs w:val="28"/>
          <w:lang w:eastAsia="ru-RU"/>
        </w:rPr>
        <w:t>Москва :</w:t>
      </w:r>
      <w:proofErr w:type="gramEnd"/>
      <w:r w:rsidRPr="00E05337">
        <w:rPr>
          <w:rFonts w:ascii="Times New Roman" w:eastAsia="Times New Roman" w:hAnsi="Times New Roman" w:cs="Times New Roman"/>
          <w:sz w:val="28"/>
          <w:szCs w:val="28"/>
          <w:lang w:eastAsia="ru-RU"/>
        </w:rPr>
        <w:t xml:space="preserve"> Магистр : ИНФРА-М, 2020. — 416 с. - ЭБС ZNANIUM. - URL:https://znanium.com/catalog/product/1047314 (дата обращения: 20.02.2025). - </w:t>
      </w:r>
      <w:proofErr w:type="gramStart"/>
      <w:r w:rsidRPr="00E05337">
        <w:rPr>
          <w:rFonts w:ascii="Times New Roman" w:eastAsia="Times New Roman" w:hAnsi="Times New Roman" w:cs="Times New Roman"/>
          <w:sz w:val="28"/>
          <w:szCs w:val="28"/>
          <w:lang w:eastAsia="ru-RU"/>
        </w:rPr>
        <w:t>Текст :</w:t>
      </w:r>
      <w:proofErr w:type="gramEnd"/>
      <w:r w:rsidRPr="00E05337">
        <w:rPr>
          <w:rFonts w:ascii="Times New Roman" w:eastAsia="Times New Roman" w:hAnsi="Times New Roman" w:cs="Times New Roman"/>
          <w:sz w:val="28"/>
          <w:szCs w:val="28"/>
          <w:lang w:eastAsia="ru-RU"/>
        </w:rPr>
        <w:t xml:space="preserve"> электронный.</w:t>
      </w:r>
    </w:p>
    <w:p w14:paraId="2D45E330" w14:textId="4E87B218" w:rsidR="00E05337" w:rsidRDefault="00E05337" w:rsidP="00E05337">
      <w:pPr>
        <w:widowControl w:val="0"/>
        <w:autoSpaceDE w:val="0"/>
        <w:autoSpaceDN w:val="0"/>
        <w:adjustRightInd w:val="0"/>
        <w:spacing w:after="0" w:line="276"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E05337">
        <w:rPr>
          <w:rFonts w:ascii="Times New Roman" w:eastAsia="Times New Roman" w:hAnsi="Times New Roman" w:cs="Times New Roman"/>
          <w:sz w:val="28"/>
          <w:szCs w:val="28"/>
          <w:lang w:eastAsia="ru-RU"/>
        </w:rPr>
        <w:t xml:space="preserve">Совершенствование механизма косвенного налогообложения в целях обеспечения финансовой устойчивости при соблюдении баланса интересов бюджета, бизнеса и населения: монография / Л.И. Гончаренко, Ю.В. Малкова, Е.В. </w:t>
      </w:r>
      <w:proofErr w:type="spellStart"/>
      <w:r w:rsidRPr="00E05337">
        <w:rPr>
          <w:rFonts w:ascii="Times New Roman" w:eastAsia="Times New Roman" w:hAnsi="Times New Roman" w:cs="Times New Roman"/>
          <w:sz w:val="28"/>
          <w:szCs w:val="28"/>
          <w:lang w:eastAsia="ru-RU"/>
        </w:rPr>
        <w:t>Балацкий</w:t>
      </w:r>
      <w:proofErr w:type="spellEnd"/>
      <w:r w:rsidRPr="00E05337">
        <w:rPr>
          <w:rFonts w:ascii="Times New Roman" w:eastAsia="Times New Roman" w:hAnsi="Times New Roman" w:cs="Times New Roman"/>
          <w:sz w:val="28"/>
          <w:szCs w:val="28"/>
          <w:lang w:eastAsia="ru-RU"/>
        </w:rPr>
        <w:t xml:space="preserve"> [и др.]; под науч. ред. Л.И. Гончаренко; </w:t>
      </w:r>
      <w:proofErr w:type="spellStart"/>
      <w:r w:rsidRPr="00E05337">
        <w:rPr>
          <w:rFonts w:ascii="Times New Roman" w:eastAsia="Times New Roman" w:hAnsi="Times New Roman" w:cs="Times New Roman"/>
          <w:sz w:val="28"/>
          <w:szCs w:val="28"/>
          <w:lang w:eastAsia="ru-RU"/>
        </w:rPr>
        <w:t>Финуниверситет</w:t>
      </w:r>
      <w:proofErr w:type="spellEnd"/>
      <w:r w:rsidRPr="00E05337">
        <w:rPr>
          <w:rFonts w:ascii="Times New Roman" w:eastAsia="Times New Roman" w:hAnsi="Times New Roman" w:cs="Times New Roman"/>
          <w:sz w:val="28"/>
          <w:szCs w:val="28"/>
          <w:lang w:eastAsia="ru-RU"/>
        </w:rPr>
        <w:t xml:space="preserve">. — Москва: </w:t>
      </w:r>
      <w:proofErr w:type="spellStart"/>
      <w:r w:rsidRPr="00E05337">
        <w:rPr>
          <w:rFonts w:ascii="Times New Roman" w:eastAsia="Times New Roman" w:hAnsi="Times New Roman" w:cs="Times New Roman"/>
          <w:sz w:val="28"/>
          <w:szCs w:val="28"/>
          <w:lang w:eastAsia="ru-RU"/>
        </w:rPr>
        <w:t>Русайнс</w:t>
      </w:r>
      <w:proofErr w:type="spellEnd"/>
      <w:r w:rsidRPr="00E05337">
        <w:rPr>
          <w:rFonts w:ascii="Times New Roman" w:eastAsia="Times New Roman" w:hAnsi="Times New Roman" w:cs="Times New Roman"/>
          <w:sz w:val="28"/>
          <w:szCs w:val="28"/>
          <w:lang w:eastAsia="ru-RU"/>
        </w:rPr>
        <w:t xml:space="preserve">, 2023. — 176 с.: ил. — </w:t>
      </w:r>
      <w:proofErr w:type="gramStart"/>
      <w:r w:rsidRPr="00E05337">
        <w:rPr>
          <w:rFonts w:ascii="Times New Roman" w:eastAsia="Times New Roman" w:hAnsi="Times New Roman" w:cs="Times New Roman"/>
          <w:sz w:val="28"/>
          <w:szCs w:val="28"/>
          <w:lang w:eastAsia="ru-RU"/>
        </w:rPr>
        <w:t>Текст :</w:t>
      </w:r>
      <w:proofErr w:type="gramEnd"/>
      <w:r w:rsidRPr="00E05337">
        <w:rPr>
          <w:rFonts w:ascii="Times New Roman" w:eastAsia="Times New Roman" w:hAnsi="Times New Roman" w:cs="Times New Roman"/>
          <w:sz w:val="28"/>
          <w:szCs w:val="28"/>
          <w:lang w:eastAsia="ru-RU"/>
        </w:rPr>
        <w:t xml:space="preserve"> </w:t>
      </w:r>
      <w:proofErr w:type="spellStart"/>
      <w:r w:rsidRPr="00E05337">
        <w:rPr>
          <w:rFonts w:ascii="Times New Roman" w:eastAsia="Times New Roman" w:hAnsi="Times New Roman" w:cs="Times New Roman"/>
          <w:sz w:val="28"/>
          <w:szCs w:val="28"/>
          <w:lang w:eastAsia="ru-RU"/>
        </w:rPr>
        <w:t>непосредсвенный</w:t>
      </w:r>
      <w:proofErr w:type="spellEnd"/>
      <w:r w:rsidRPr="00E05337">
        <w:rPr>
          <w:rFonts w:ascii="Times New Roman" w:eastAsia="Times New Roman" w:hAnsi="Times New Roman" w:cs="Times New Roman"/>
          <w:sz w:val="28"/>
          <w:szCs w:val="28"/>
          <w:lang w:eastAsia="ru-RU"/>
        </w:rPr>
        <w:t xml:space="preserve">. -  То же. - 2020. - ЭБС BOOK.ru. - URL: https://book.ru/book/939663 (дата обращения: 21.02.2025). — </w:t>
      </w:r>
      <w:proofErr w:type="gramStart"/>
      <w:r w:rsidRPr="00E05337">
        <w:rPr>
          <w:rFonts w:ascii="Times New Roman" w:eastAsia="Times New Roman" w:hAnsi="Times New Roman" w:cs="Times New Roman"/>
          <w:sz w:val="28"/>
          <w:szCs w:val="28"/>
          <w:lang w:eastAsia="ru-RU"/>
        </w:rPr>
        <w:t>Текст :</w:t>
      </w:r>
      <w:proofErr w:type="gramEnd"/>
      <w:r w:rsidRPr="00E05337">
        <w:rPr>
          <w:rFonts w:ascii="Times New Roman" w:eastAsia="Times New Roman" w:hAnsi="Times New Roman" w:cs="Times New Roman"/>
          <w:sz w:val="28"/>
          <w:szCs w:val="28"/>
          <w:lang w:eastAsia="ru-RU"/>
        </w:rPr>
        <w:t xml:space="preserve"> электронный.</w:t>
      </w:r>
    </w:p>
    <w:p w14:paraId="0C94B094" w14:textId="7D9DE422" w:rsidR="00252ADF" w:rsidRPr="00ED22D4" w:rsidRDefault="00252ADF" w:rsidP="00252ADF">
      <w:pPr>
        <w:spacing w:after="0" w:line="360" w:lineRule="auto"/>
        <w:jc w:val="center"/>
        <w:rPr>
          <w:rFonts w:ascii="Times New Roman" w:eastAsia="ヒラギノ角ゴ Pro W3" w:hAnsi="Times New Roman" w:cs="Times New Roman"/>
          <w:b/>
          <w:bCs/>
          <w:sz w:val="28"/>
          <w:szCs w:val="28"/>
        </w:rPr>
      </w:pPr>
      <w:r w:rsidRPr="00ED22D4">
        <w:rPr>
          <w:rFonts w:ascii="Times New Roman" w:eastAsia="ヒラギノ角ゴ Pro W3" w:hAnsi="Times New Roman" w:cs="Times New Roman"/>
          <w:b/>
          <w:bCs/>
          <w:sz w:val="28"/>
          <w:szCs w:val="28"/>
        </w:rPr>
        <w:t xml:space="preserve">Дополнительная литература: </w:t>
      </w:r>
    </w:p>
    <w:p w14:paraId="41CCC185" w14:textId="2D76F00F" w:rsidR="00891F06" w:rsidRPr="00ED22D4" w:rsidRDefault="00891F06" w:rsidP="004265DB">
      <w:pPr>
        <w:widowControl w:val="0"/>
        <w:autoSpaceDE w:val="0"/>
        <w:autoSpaceDN w:val="0"/>
        <w:adjustRightInd w:val="0"/>
        <w:spacing w:after="0" w:line="276" w:lineRule="auto"/>
        <w:ind w:firstLine="709"/>
        <w:contextualSpacing/>
        <w:jc w:val="both"/>
        <w:rPr>
          <w:rFonts w:ascii="Times New Roman" w:eastAsia="Times New Roman" w:hAnsi="Times New Roman" w:cs="Times New Roman"/>
          <w:sz w:val="28"/>
          <w:szCs w:val="28"/>
          <w:lang w:eastAsia="ru-RU"/>
        </w:rPr>
      </w:pPr>
      <w:r w:rsidRPr="00ED22D4">
        <w:rPr>
          <w:rFonts w:ascii="Times New Roman" w:eastAsia="Times New Roman" w:hAnsi="Times New Roman" w:cs="Times New Roman"/>
          <w:sz w:val="28"/>
          <w:szCs w:val="28"/>
          <w:lang w:eastAsia="ru-RU"/>
        </w:rPr>
        <w:t xml:space="preserve">4. </w:t>
      </w:r>
      <w:r w:rsidR="00E05337" w:rsidRPr="00E05337">
        <w:rPr>
          <w:rFonts w:ascii="Times New Roman" w:eastAsia="Times New Roman" w:hAnsi="Times New Roman" w:cs="Times New Roman"/>
          <w:sz w:val="28"/>
          <w:szCs w:val="28"/>
          <w:lang w:eastAsia="ru-RU"/>
        </w:rPr>
        <w:t xml:space="preserve">Налогообложение </w:t>
      </w:r>
      <w:proofErr w:type="gramStart"/>
      <w:r w:rsidR="00E05337" w:rsidRPr="00E05337">
        <w:rPr>
          <w:rFonts w:ascii="Times New Roman" w:eastAsia="Times New Roman" w:hAnsi="Times New Roman" w:cs="Times New Roman"/>
          <w:sz w:val="28"/>
          <w:szCs w:val="28"/>
          <w:lang w:eastAsia="ru-RU"/>
        </w:rPr>
        <w:t>организаций :</w:t>
      </w:r>
      <w:proofErr w:type="gramEnd"/>
      <w:r w:rsidR="00E05337" w:rsidRPr="00E05337">
        <w:rPr>
          <w:rFonts w:ascii="Times New Roman" w:eastAsia="Times New Roman" w:hAnsi="Times New Roman" w:cs="Times New Roman"/>
          <w:sz w:val="28"/>
          <w:szCs w:val="28"/>
          <w:lang w:eastAsia="ru-RU"/>
        </w:rPr>
        <w:t xml:space="preserve"> учебник / А.С. </w:t>
      </w:r>
      <w:proofErr w:type="spellStart"/>
      <w:r w:rsidR="00E05337" w:rsidRPr="00E05337">
        <w:rPr>
          <w:rFonts w:ascii="Times New Roman" w:eastAsia="Times New Roman" w:hAnsi="Times New Roman" w:cs="Times New Roman"/>
          <w:sz w:val="28"/>
          <w:szCs w:val="28"/>
          <w:lang w:eastAsia="ru-RU"/>
        </w:rPr>
        <w:t>Адвокатова</w:t>
      </w:r>
      <w:proofErr w:type="spellEnd"/>
      <w:r w:rsidR="00E05337" w:rsidRPr="00E05337">
        <w:rPr>
          <w:rFonts w:ascii="Times New Roman" w:eastAsia="Times New Roman" w:hAnsi="Times New Roman" w:cs="Times New Roman"/>
          <w:sz w:val="28"/>
          <w:szCs w:val="28"/>
          <w:lang w:eastAsia="ru-RU"/>
        </w:rPr>
        <w:t xml:space="preserve">, А.А. Артемьев, О.И. Борисов [и др.]; </w:t>
      </w:r>
      <w:proofErr w:type="spellStart"/>
      <w:r w:rsidR="00E05337" w:rsidRPr="00E05337">
        <w:rPr>
          <w:rFonts w:ascii="Times New Roman" w:eastAsia="Times New Roman" w:hAnsi="Times New Roman" w:cs="Times New Roman"/>
          <w:sz w:val="28"/>
          <w:szCs w:val="28"/>
          <w:lang w:eastAsia="ru-RU"/>
        </w:rPr>
        <w:t>Финуниверситет</w:t>
      </w:r>
      <w:proofErr w:type="spellEnd"/>
      <w:r w:rsidR="00E05337" w:rsidRPr="00E05337">
        <w:rPr>
          <w:rFonts w:ascii="Times New Roman" w:eastAsia="Times New Roman" w:hAnsi="Times New Roman" w:cs="Times New Roman"/>
          <w:sz w:val="28"/>
          <w:szCs w:val="28"/>
          <w:lang w:eastAsia="ru-RU"/>
        </w:rPr>
        <w:t xml:space="preserve">; под ред. д-р </w:t>
      </w:r>
      <w:proofErr w:type="spellStart"/>
      <w:r w:rsidR="00E05337" w:rsidRPr="00E05337">
        <w:rPr>
          <w:rFonts w:ascii="Times New Roman" w:eastAsia="Times New Roman" w:hAnsi="Times New Roman" w:cs="Times New Roman"/>
          <w:sz w:val="28"/>
          <w:szCs w:val="28"/>
          <w:lang w:eastAsia="ru-RU"/>
        </w:rPr>
        <w:t>экон</w:t>
      </w:r>
      <w:proofErr w:type="spellEnd"/>
      <w:r w:rsidR="00E05337" w:rsidRPr="00E05337">
        <w:rPr>
          <w:rFonts w:ascii="Times New Roman" w:eastAsia="Times New Roman" w:hAnsi="Times New Roman" w:cs="Times New Roman"/>
          <w:sz w:val="28"/>
          <w:szCs w:val="28"/>
          <w:lang w:eastAsia="ru-RU"/>
        </w:rPr>
        <w:t xml:space="preserve">. наук, проф. Л.И. Гончаренко. — 2-е изд., </w:t>
      </w:r>
      <w:proofErr w:type="spellStart"/>
      <w:r w:rsidR="00E05337" w:rsidRPr="00E05337">
        <w:rPr>
          <w:rFonts w:ascii="Times New Roman" w:eastAsia="Times New Roman" w:hAnsi="Times New Roman" w:cs="Times New Roman"/>
          <w:sz w:val="28"/>
          <w:szCs w:val="28"/>
          <w:lang w:eastAsia="ru-RU"/>
        </w:rPr>
        <w:t>перераб</w:t>
      </w:r>
      <w:proofErr w:type="spellEnd"/>
      <w:r w:rsidR="00E05337" w:rsidRPr="00E05337">
        <w:rPr>
          <w:rFonts w:ascii="Times New Roman" w:eastAsia="Times New Roman" w:hAnsi="Times New Roman" w:cs="Times New Roman"/>
          <w:sz w:val="28"/>
          <w:szCs w:val="28"/>
          <w:lang w:eastAsia="ru-RU"/>
        </w:rPr>
        <w:t xml:space="preserve">. - </w:t>
      </w:r>
      <w:proofErr w:type="gramStart"/>
      <w:r w:rsidR="00E05337" w:rsidRPr="00E05337">
        <w:rPr>
          <w:rFonts w:ascii="Times New Roman" w:eastAsia="Times New Roman" w:hAnsi="Times New Roman" w:cs="Times New Roman"/>
          <w:sz w:val="28"/>
          <w:szCs w:val="28"/>
          <w:lang w:eastAsia="ru-RU"/>
        </w:rPr>
        <w:t>Москва :</w:t>
      </w:r>
      <w:proofErr w:type="gramEnd"/>
      <w:r w:rsidR="00E05337" w:rsidRPr="00E05337">
        <w:rPr>
          <w:rFonts w:ascii="Times New Roman" w:eastAsia="Times New Roman" w:hAnsi="Times New Roman" w:cs="Times New Roman"/>
          <w:sz w:val="28"/>
          <w:szCs w:val="28"/>
          <w:lang w:eastAsia="ru-RU"/>
        </w:rPr>
        <w:t xml:space="preserve"> </w:t>
      </w:r>
      <w:proofErr w:type="spellStart"/>
      <w:r w:rsidR="00E05337" w:rsidRPr="00E05337">
        <w:rPr>
          <w:rFonts w:ascii="Times New Roman" w:eastAsia="Times New Roman" w:hAnsi="Times New Roman" w:cs="Times New Roman"/>
          <w:sz w:val="28"/>
          <w:szCs w:val="28"/>
          <w:lang w:eastAsia="ru-RU"/>
        </w:rPr>
        <w:t>КноРус</w:t>
      </w:r>
      <w:proofErr w:type="spellEnd"/>
      <w:r w:rsidR="00E05337" w:rsidRPr="00E05337">
        <w:rPr>
          <w:rFonts w:ascii="Times New Roman" w:eastAsia="Times New Roman" w:hAnsi="Times New Roman" w:cs="Times New Roman"/>
          <w:sz w:val="28"/>
          <w:szCs w:val="28"/>
          <w:lang w:eastAsia="ru-RU"/>
        </w:rPr>
        <w:t xml:space="preserve">, 2021. — 529 с. — (Бакалавриат). - ЭБС BOOK.ru. — URL: https://book.ru/book/938848 (дата обращения: 11.02.2025). — </w:t>
      </w:r>
      <w:proofErr w:type="gramStart"/>
      <w:r w:rsidR="00E05337" w:rsidRPr="00E05337">
        <w:rPr>
          <w:rFonts w:ascii="Times New Roman" w:eastAsia="Times New Roman" w:hAnsi="Times New Roman" w:cs="Times New Roman"/>
          <w:sz w:val="28"/>
          <w:szCs w:val="28"/>
          <w:lang w:eastAsia="ru-RU"/>
        </w:rPr>
        <w:t>Текст :</w:t>
      </w:r>
      <w:proofErr w:type="gramEnd"/>
      <w:r w:rsidR="00E05337" w:rsidRPr="00E05337">
        <w:rPr>
          <w:rFonts w:ascii="Times New Roman" w:eastAsia="Times New Roman" w:hAnsi="Times New Roman" w:cs="Times New Roman"/>
          <w:sz w:val="28"/>
          <w:szCs w:val="28"/>
          <w:lang w:eastAsia="ru-RU"/>
        </w:rPr>
        <w:t xml:space="preserve"> электронный.</w:t>
      </w:r>
    </w:p>
    <w:p w14:paraId="19FB9307" w14:textId="6EC0CDDF" w:rsidR="00252ADF" w:rsidRPr="00ED22D4" w:rsidRDefault="00252ADF" w:rsidP="004265DB">
      <w:pPr>
        <w:widowControl w:val="0"/>
        <w:autoSpaceDE w:val="0"/>
        <w:autoSpaceDN w:val="0"/>
        <w:adjustRightInd w:val="0"/>
        <w:spacing w:after="0" w:line="276" w:lineRule="auto"/>
        <w:ind w:firstLine="709"/>
        <w:contextualSpacing/>
        <w:jc w:val="both"/>
        <w:rPr>
          <w:rFonts w:ascii="Times New Roman" w:eastAsia="Times New Roman" w:hAnsi="Times New Roman" w:cs="Times New Roman"/>
          <w:sz w:val="28"/>
          <w:szCs w:val="28"/>
          <w:lang w:eastAsia="ru-RU"/>
        </w:rPr>
      </w:pPr>
      <w:r w:rsidRPr="00ED22D4">
        <w:rPr>
          <w:rFonts w:ascii="Times New Roman" w:eastAsia="Times New Roman" w:hAnsi="Times New Roman" w:cs="Times New Roman"/>
          <w:sz w:val="28"/>
          <w:szCs w:val="28"/>
          <w:lang w:eastAsia="ru-RU"/>
        </w:rPr>
        <w:t xml:space="preserve">5. </w:t>
      </w:r>
      <w:r w:rsidRPr="00ED22D4">
        <w:rPr>
          <w:rFonts w:ascii="Times New Roman" w:eastAsia="Times New Roman" w:hAnsi="Times New Roman" w:cs="Times New Roman"/>
          <w:sz w:val="28"/>
          <w:szCs w:val="28"/>
          <w:lang w:eastAsia="ru-RU"/>
        </w:rPr>
        <w:tab/>
      </w:r>
      <w:r w:rsidR="00E05337" w:rsidRPr="00E05337">
        <w:rPr>
          <w:rFonts w:ascii="Times New Roman" w:eastAsia="Times New Roman" w:hAnsi="Times New Roman" w:cs="Times New Roman"/>
          <w:sz w:val="28"/>
          <w:szCs w:val="28"/>
          <w:lang w:eastAsia="ru-RU"/>
        </w:rPr>
        <w:t xml:space="preserve">Современная архитектура финансов России : монография / М. А. </w:t>
      </w:r>
      <w:proofErr w:type="spellStart"/>
      <w:r w:rsidR="00E05337" w:rsidRPr="00E05337">
        <w:rPr>
          <w:rFonts w:ascii="Times New Roman" w:eastAsia="Times New Roman" w:hAnsi="Times New Roman" w:cs="Times New Roman"/>
          <w:sz w:val="28"/>
          <w:szCs w:val="28"/>
          <w:lang w:eastAsia="ru-RU"/>
        </w:rPr>
        <w:t>Эскиндаров</w:t>
      </w:r>
      <w:proofErr w:type="spellEnd"/>
      <w:r w:rsidR="00E05337" w:rsidRPr="00E05337">
        <w:rPr>
          <w:rFonts w:ascii="Times New Roman" w:eastAsia="Times New Roman" w:hAnsi="Times New Roman" w:cs="Times New Roman"/>
          <w:sz w:val="28"/>
          <w:szCs w:val="28"/>
          <w:lang w:eastAsia="ru-RU"/>
        </w:rPr>
        <w:t xml:space="preserve">, В. В. Масленников, М. А. Абрамова [и др.] ; под редакцией М. А. </w:t>
      </w:r>
      <w:proofErr w:type="spellStart"/>
      <w:r w:rsidR="00E05337" w:rsidRPr="00E05337">
        <w:rPr>
          <w:rFonts w:ascii="Times New Roman" w:eastAsia="Times New Roman" w:hAnsi="Times New Roman" w:cs="Times New Roman"/>
          <w:sz w:val="28"/>
          <w:szCs w:val="28"/>
          <w:lang w:eastAsia="ru-RU"/>
        </w:rPr>
        <w:t>Эскиндарова</w:t>
      </w:r>
      <w:proofErr w:type="spellEnd"/>
      <w:r w:rsidR="00E05337" w:rsidRPr="00E05337">
        <w:rPr>
          <w:rFonts w:ascii="Times New Roman" w:eastAsia="Times New Roman" w:hAnsi="Times New Roman" w:cs="Times New Roman"/>
          <w:sz w:val="28"/>
          <w:szCs w:val="28"/>
          <w:lang w:eastAsia="ru-RU"/>
        </w:rPr>
        <w:t xml:space="preserve">, В. В. Масленникова. — </w:t>
      </w:r>
      <w:proofErr w:type="gramStart"/>
      <w:r w:rsidR="00E05337" w:rsidRPr="00E05337">
        <w:rPr>
          <w:rFonts w:ascii="Times New Roman" w:eastAsia="Times New Roman" w:hAnsi="Times New Roman" w:cs="Times New Roman"/>
          <w:sz w:val="28"/>
          <w:szCs w:val="28"/>
          <w:lang w:eastAsia="ru-RU"/>
        </w:rPr>
        <w:t>Москва :</w:t>
      </w:r>
      <w:proofErr w:type="gramEnd"/>
      <w:r w:rsidR="00E05337" w:rsidRPr="00E05337">
        <w:rPr>
          <w:rFonts w:ascii="Times New Roman" w:eastAsia="Times New Roman" w:hAnsi="Times New Roman" w:cs="Times New Roman"/>
          <w:sz w:val="28"/>
          <w:szCs w:val="28"/>
          <w:lang w:eastAsia="ru-RU"/>
        </w:rPr>
        <w:t xml:space="preserve"> Финансовый университет, 2020. — 488 с. — </w:t>
      </w:r>
      <w:proofErr w:type="gramStart"/>
      <w:r w:rsidR="00E05337" w:rsidRPr="00E05337">
        <w:rPr>
          <w:rFonts w:ascii="Times New Roman" w:eastAsia="Times New Roman" w:hAnsi="Times New Roman" w:cs="Times New Roman"/>
          <w:sz w:val="28"/>
          <w:szCs w:val="28"/>
          <w:lang w:eastAsia="ru-RU"/>
        </w:rPr>
        <w:t>Текст :</w:t>
      </w:r>
      <w:proofErr w:type="gramEnd"/>
      <w:r w:rsidR="00E05337" w:rsidRPr="00E05337">
        <w:rPr>
          <w:rFonts w:ascii="Times New Roman" w:eastAsia="Times New Roman" w:hAnsi="Times New Roman" w:cs="Times New Roman"/>
          <w:sz w:val="28"/>
          <w:szCs w:val="28"/>
          <w:lang w:eastAsia="ru-RU"/>
        </w:rPr>
        <w:t xml:space="preserve"> непосредственный. — То же — </w:t>
      </w:r>
      <w:proofErr w:type="gramStart"/>
      <w:r w:rsidR="00E05337" w:rsidRPr="00E05337">
        <w:rPr>
          <w:rFonts w:ascii="Times New Roman" w:eastAsia="Times New Roman" w:hAnsi="Times New Roman" w:cs="Times New Roman"/>
          <w:sz w:val="28"/>
          <w:szCs w:val="28"/>
          <w:lang w:eastAsia="ru-RU"/>
        </w:rPr>
        <w:t>Лань :</w:t>
      </w:r>
      <w:proofErr w:type="gramEnd"/>
      <w:r w:rsidR="00E05337" w:rsidRPr="00E05337">
        <w:rPr>
          <w:rFonts w:ascii="Times New Roman" w:eastAsia="Times New Roman" w:hAnsi="Times New Roman" w:cs="Times New Roman"/>
          <w:sz w:val="28"/>
          <w:szCs w:val="28"/>
          <w:lang w:eastAsia="ru-RU"/>
        </w:rPr>
        <w:t xml:space="preserve"> электронно-библиотечная система. — URL: https://e.lanbook.com/book/345401; ЭБ </w:t>
      </w:r>
      <w:proofErr w:type="spellStart"/>
      <w:r w:rsidR="00E05337" w:rsidRPr="00E05337">
        <w:rPr>
          <w:rFonts w:ascii="Times New Roman" w:eastAsia="Times New Roman" w:hAnsi="Times New Roman" w:cs="Times New Roman"/>
          <w:sz w:val="28"/>
          <w:szCs w:val="28"/>
          <w:lang w:eastAsia="ru-RU"/>
        </w:rPr>
        <w:t>Финуниверситета</w:t>
      </w:r>
      <w:proofErr w:type="spellEnd"/>
      <w:r w:rsidR="00E05337" w:rsidRPr="00E05337">
        <w:rPr>
          <w:rFonts w:ascii="Times New Roman" w:eastAsia="Times New Roman" w:hAnsi="Times New Roman" w:cs="Times New Roman"/>
          <w:sz w:val="28"/>
          <w:szCs w:val="28"/>
          <w:lang w:eastAsia="ru-RU"/>
        </w:rPr>
        <w:t xml:space="preserve">. — </w:t>
      </w:r>
      <w:proofErr w:type="gramStart"/>
      <w:r w:rsidR="00E05337" w:rsidRPr="00E05337">
        <w:rPr>
          <w:rFonts w:ascii="Times New Roman" w:eastAsia="Times New Roman" w:hAnsi="Times New Roman" w:cs="Times New Roman"/>
          <w:sz w:val="28"/>
          <w:szCs w:val="28"/>
          <w:lang w:eastAsia="ru-RU"/>
        </w:rPr>
        <w:t>http://elib.fa.ru/fbook/fin_8.pdf  (</w:t>
      </w:r>
      <w:proofErr w:type="gramEnd"/>
      <w:r w:rsidR="00E05337" w:rsidRPr="00E05337">
        <w:rPr>
          <w:rFonts w:ascii="Times New Roman" w:eastAsia="Times New Roman" w:hAnsi="Times New Roman" w:cs="Times New Roman"/>
          <w:sz w:val="28"/>
          <w:szCs w:val="28"/>
          <w:lang w:eastAsia="ru-RU"/>
        </w:rPr>
        <w:t xml:space="preserve">дата обращения: 21.02.2025).  - </w:t>
      </w:r>
      <w:proofErr w:type="gramStart"/>
      <w:r w:rsidR="00E05337" w:rsidRPr="00E05337">
        <w:rPr>
          <w:rFonts w:ascii="Times New Roman" w:eastAsia="Times New Roman" w:hAnsi="Times New Roman" w:cs="Times New Roman"/>
          <w:sz w:val="28"/>
          <w:szCs w:val="28"/>
          <w:lang w:eastAsia="ru-RU"/>
        </w:rPr>
        <w:t>Текст :</w:t>
      </w:r>
      <w:proofErr w:type="gramEnd"/>
      <w:r w:rsidR="00E05337" w:rsidRPr="00E05337">
        <w:rPr>
          <w:rFonts w:ascii="Times New Roman" w:eastAsia="Times New Roman" w:hAnsi="Times New Roman" w:cs="Times New Roman"/>
          <w:sz w:val="28"/>
          <w:szCs w:val="28"/>
          <w:lang w:eastAsia="ru-RU"/>
        </w:rPr>
        <w:t xml:space="preserve"> электронный.</w:t>
      </w:r>
    </w:p>
    <w:p w14:paraId="63442CDC" w14:textId="793E0A20" w:rsidR="00252ADF" w:rsidRPr="00ED22D4" w:rsidRDefault="00252ADF" w:rsidP="004265DB">
      <w:pPr>
        <w:widowControl w:val="0"/>
        <w:autoSpaceDE w:val="0"/>
        <w:autoSpaceDN w:val="0"/>
        <w:adjustRightInd w:val="0"/>
        <w:spacing w:after="0" w:line="276" w:lineRule="auto"/>
        <w:ind w:firstLine="851"/>
        <w:contextualSpacing/>
        <w:jc w:val="both"/>
        <w:rPr>
          <w:rFonts w:ascii="Times New Roman" w:eastAsia="Times New Roman" w:hAnsi="Times New Roman" w:cs="Times New Roman"/>
          <w:sz w:val="28"/>
          <w:szCs w:val="28"/>
          <w:lang w:eastAsia="ru-RU"/>
        </w:rPr>
      </w:pPr>
      <w:r w:rsidRPr="00ED22D4">
        <w:rPr>
          <w:rFonts w:ascii="Times New Roman" w:eastAsia="Times New Roman" w:hAnsi="Times New Roman" w:cs="Times New Roman"/>
          <w:sz w:val="28"/>
          <w:szCs w:val="28"/>
          <w:lang w:eastAsia="ru-RU"/>
        </w:rPr>
        <w:t xml:space="preserve">6. </w:t>
      </w:r>
      <w:r w:rsidRPr="00ED22D4">
        <w:rPr>
          <w:rFonts w:ascii="Times New Roman" w:eastAsia="Times New Roman" w:hAnsi="Times New Roman" w:cs="Times New Roman"/>
          <w:sz w:val="28"/>
          <w:szCs w:val="28"/>
          <w:lang w:eastAsia="ru-RU"/>
        </w:rPr>
        <w:tab/>
      </w:r>
      <w:r w:rsidR="00E05337" w:rsidRPr="00E05337">
        <w:rPr>
          <w:rFonts w:ascii="Times New Roman" w:eastAsia="Times New Roman" w:hAnsi="Times New Roman" w:cs="Times New Roman"/>
          <w:sz w:val="28"/>
          <w:szCs w:val="28"/>
          <w:lang w:eastAsia="ru-RU"/>
        </w:rPr>
        <w:t xml:space="preserve">Теоретико-методологическая палитра косвенного </w:t>
      </w:r>
      <w:proofErr w:type="gramStart"/>
      <w:r w:rsidR="00E05337" w:rsidRPr="00E05337">
        <w:rPr>
          <w:rFonts w:ascii="Times New Roman" w:eastAsia="Times New Roman" w:hAnsi="Times New Roman" w:cs="Times New Roman"/>
          <w:sz w:val="28"/>
          <w:szCs w:val="28"/>
          <w:lang w:eastAsia="ru-RU"/>
        </w:rPr>
        <w:t>налогообложения :</w:t>
      </w:r>
      <w:proofErr w:type="gramEnd"/>
      <w:r w:rsidR="00E05337" w:rsidRPr="00E05337">
        <w:rPr>
          <w:rFonts w:ascii="Times New Roman" w:eastAsia="Times New Roman" w:hAnsi="Times New Roman" w:cs="Times New Roman"/>
          <w:sz w:val="28"/>
          <w:szCs w:val="28"/>
          <w:lang w:eastAsia="ru-RU"/>
        </w:rPr>
        <w:t xml:space="preserve"> монография для магистрантов, обучающихся по программам направлений «Экономика», «Государственный аудит» и «Финансы и кредит» / И. А. </w:t>
      </w:r>
      <w:proofErr w:type="spellStart"/>
      <w:r w:rsidR="00E05337" w:rsidRPr="00E05337">
        <w:rPr>
          <w:rFonts w:ascii="Times New Roman" w:eastAsia="Times New Roman" w:hAnsi="Times New Roman" w:cs="Times New Roman"/>
          <w:sz w:val="28"/>
          <w:szCs w:val="28"/>
          <w:lang w:eastAsia="ru-RU"/>
        </w:rPr>
        <w:t>Майбуров</w:t>
      </w:r>
      <w:proofErr w:type="spellEnd"/>
      <w:r w:rsidR="00E05337" w:rsidRPr="00E05337">
        <w:rPr>
          <w:rFonts w:ascii="Times New Roman" w:eastAsia="Times New Roman" w:hAnsi="Times New Roman" w:cs="Times New Roman"/>
          <w:sz w:val="28"/>
          <w:szCs w:val="28"/>
          <w:lang w:eastAsia="ru-RU"/>
        </w:rPr>
        <w:t xml:space="preserve">, Ю. Б. Иванов, Е. В. </w:t>
      </w:r>
      <w:proofErr w:type="spellStart"/>
      <w:r w:rsidR="00E05337" w:rsidRPr="00E05337">
        <w:rPr>
          <w:rFonts w:ascii="Times New Roman" w:eastAsia="Times New Roman" w:hAnsi="Times New Roman" w:cs="Times New Roman"/>
          <w:sz w:val="28"/>
          <w:szCs w:val="28"/>
          <w:lang w:eastAsia="ru-RU"/>
        </w:rPr>
        <w:t>Балацкий</w:t>
      </w:r>
      <w:proofErr w:type="spellEnd"/>
      <w:r w:rsidR="00E05337" w:rsidRPr="00E05337">
        <w:rPr>
          <w:rFonts w:ascii="Times New Roman" w:eastAsia="Times New Roman" w:hAnsi="Times New Roman" w:cs="Times New Roman"/>
          <w:sz w:val="28"/>
          <w:szCs w:val="28"/>
          <w:lang w:eastAsia="ru-RU"/>
        </w:rPr>
        <w:t xml:space="preserve"> [и др.] ; под ред. И. А. </w:t>
      </w:r>
      <w:proofErr w:type="spellStart"/>
      <w:r w:rsidR="00E05337" w:rsidRPr="00E05337">
        <w:rPr>
          <w:rFonts w:ascii="Times New Roman" w:eastAsia="Times New Roman" w:hAnsi="Times New Roman" w:cs="Times New Roman"/>
          <w:sz w:val="28"/>
          <w:szCs w:val="28"/>
          <w:lang w:eastAsia="ru-RU"/>
        </w:rPr>
        <w:t>Майбурова</w:t>
      </w:r>
      <w:proofErr w:type="spellEnd"/>
      <w:r w:rsidR="00E05337" w:rsidRPr="00E05337">
        <w:rPr>
          <w:rFonts w:ascii="Times New Roman" w:eastAsia="Times New Roman" w:hAnsi="Times New Roman" w:cs="Times New Roman"/>
          <w:sz w:val="28"/>
          <w:szCs w:val="28"/>
          <w:lang w:eastAsia="ru-RU"/>
        </w:rPr>
        <w:t xml:space="preserve">, Ю. Б. Иванова. — </w:t>
      </w:r>
      <w:proofErr w:type="gramStart"/>
      <w:r w:rsidR="00E05337" w:rsidRPr="00E05337">
        <w:rPr>
          <w:rFonts w:ascii="Times New Roman" w:eastAsia="Times New Roman" w:hAnsi="Times New Roman" w:cs="Times New Roman"/>
          <w:sz w:val="28"/>
          <w:szCs w:val="28"/>
          <w:lang w:eastAsia="ru-RU"/>
        </w:rPr>
        <w:t>Москва :</w:t>
      </w:r>
      <w:proofErr w:type="gramEnd"/>
      <w:r w:rsidR="00E05337" w:rsidRPr="00E05337">
        <w:rPr>
          <w:rFonts w:ascii="Times New Roman" w:eastAsia="Times New Roman" w:hAnsi="Times New Roman" w:cs="Times New Roman"/>
          <w:sz w:val="28"/>
          <w:szCs w:val="28"/>
          <w:lang w:eastAsia="ru-RU"/>
        </w:rPr>
        <w:t xml:space="preserve"> ЮНИТИ-ДАНА, 2020. - 375 с. - (Серия «</w:t>
      </w:r>
      <w:proofErr w:type="spellStart"/>
      <w:r w:rsidR="00E05337" w:rsidRPr="00E05337">
        <w:rPr>
          <w:rFonts w:ascii="Times New Roman" w:eastAsia="Times New Roman" w:hAnsi="Times New Roman" w:cs="Times New Roman"/>
          <w:sz w:val="28"/>
          <w:szCs w:val="28"/>
          <w:lang w:eastAsia="ru-RU"/>
        </w:rPr>
        <w:t>Magister</w:t>
      </w:r>
      <w:proofErr w:type="spellEnd"/>
      <w:r w:rsidR="00E05337" w:rsidRPr="00E05337">
        <w:rPr>
          <w:rFonts w:ascii="Times New Roman" w:eastAsia="Times New Roman" w:hAnsi="Times New Roman" w:cs="Times New Roman"/>
          <w:sz w:val="28"/>
          <w:szCs w:val="28"/>
          <w:lang w:eastAsia="ru-RU"/>
        </w:rPr>
        <w:t xml:space="preserve">»). - ЭБС ZNANIUM. - URL: https://znanium.com/catalog/product/1376392 (дата обращения: 21.02.2025). – </w:t>
      </w:r>
      <w:proofErr w:type="gramStart"/>
      <w:r w:rsidR="00E05337" w:rsidRPr="00E05337">
        <w:rPr>
          <w:rFonts w:ascii="Times New Roman" w:eastAsia="Times New Roman" w:hAnsi="Times New Roman" w:cs="Times New Roman"/>
          <w:sz w:val="28"/>
          <w:szCs w:val="28"/>
          <w:lang w:eastAsia="ru-RU"/>
        </w:rPr>
        <w:t>Текст :</w:t>
      </w:r>
      <w:proofErr w:type="gramEnd"/>
      <w:r w:rsidR="00E05337" w:rsidRPr="00E05337">
        <w:rPr>
          <w:rFonts w:ascii="Times New Roman" w:eastAsia="Times New Roman" w:hAnsi="Times New Roman" w:cs="Times New Roman"/>
          <w:sz w:val="28"/>
          <w:szCs w:val="28"/>
          <w:lang w:eastAsia="ru-RU"/>
        </w:rPr>
        <w:t xml:space="preserve"> </w:t>
      </w:r>
      <w:r w:rsidR="00E05337" w:rsidRPr="00E05337">
        <w:rPr>
          <w:rFonts w:ascii="Times New Roman" w:eastAsia="Times New Roman" w:hAnsi="Times New Roman" w:cs="Times New Roman"/>
          <w:sz w:val="28"/>
          <w:szCs w:val="28"/>
          <w:lang w:eastAsia="ru-RU"/>
        </w:rPr>
        <w:lastRenderedPageBreak/>
        <w:t>электронный.</w:t>
      </w:r>
    </w:p>
    <w:p w14:paraId="4979F267" w14:textId="3E121386" w:rsidR="00252ADF" w:rsidRPr="00ED22D4" w:rsidRDefault="00252ADF" w:rsidP="004265DB">
      <w:pPr>
        <w:widowControl w:val="0"/>
        <w:autoSpaceDE w:val="0"/>
        <w:autoSpaceDN w:val="0"/>
        <w:adjustRightInd w:val="0"/>
        <w:spacing w:after="0" w:line="276" w:lineRule="auto"/>
        <w:ind w:firstLine="709"/>
        <w:contextualSpacing/>
        <w:jc w:val="both"/>
        <w:rPr>
          <w:rFonts w:ascii="Times New Roman" w:eastAsia="Times New Roman" w:hAnsi="Times New Roman" w:cs="Times New Roman"/>
          <w:sz w:val="28"/>
          <w:szCs w:val="28"/>
          <w:lang w:eastAsia="ru-RU"/>
        </w:rPr>
      </w:pPr>
      <w:r w:rsidRPr="00ED22D4">
        <w:rPr>
          <w:rFonts w:ascii="Times New Roman" w:eastAsia="Times New Roman" w:hAnsi="Times New Roman" w:cs="Times New Roman"/>
          <w:sz w:val="28"/>
          <w:szCs w:val="28"/>
          <w:lang w:eastAsia="ru-RU"/>
        </w:rPr>
        <w:t>7.</w:t>
      </w:r>
      <w:r w:rsidRPr="00ED22D4">
        <w:rPr>
          <w:rFonts w:ascii="Times New Roman" w:eastAsia="Times New Roman" w:hAnsi="Times New Roman" w:cs="Times New Roman"/>
          <w:sz w:val="20"/>
          <w:szCs w:val="20"/>
          <w:lang w:eastAsia="ru-RU"/>
        </w:rPr>
        <w:t xml:space="preserve"> </w:t>
      </w:r>
      <w:r w:rsidRPr="00ED22D4">
        <w:rPr>
          <w:rFonts w:ascii="Times New Roman" w:eastAsia="Times New Roman" w:hAnsi="Times New Roman" w:cs="Times New Roman"/>
          <w:sz w:val="20"/>
          <w:szCs w:val="20"/>
          <w:lang w:eastAsia="ru-RU"/>
        </w:rPr>
        <w:tab/>
      </w:r>
      <w:r w:rsidR="00E05337" w:rsidRPr="00E05337">
        <w:rPr>
          <w:rFonts w:ascii="Times New Roman" w:eastAsia="Times New Roman" w:hAnsi="Times New Roman" w:cs="Times New Roman"/>
          <w:sz w:val="28"/>
          <w:szCs w:val="28"/>
          <w:lang w:eastAsia="ru-RU"/>
        </w:rPr>
        <w:t xml:space="preserve">Архитектоника современного налогообложения </w:t>
      </w:r>
      <w:proofErr w:type="gramStart"/>
      <w:r w:rsidR="00E05337" w:rsidRPr="00E05337">
        <w:rPr>
          <w:rFonts w:ascii="Times New Roman" w:eastAsia="Times New Roman" w:hAnsi="Times New Roman" w:cs="Times New Roman"/>
          <w:sz w:val="28"/>
          <w:szCs w:val="28"/>
          <w:lang w:eastAsia="ru-RU"/>
        </w:rPr>
        <w:t>потребления :</w:t>
      </w:r>
      <w:proofErr w:type="gramEnd"/>
      <w:r w:rsidR="00E05337" w:rsidRPr="00E05337">
        <w:rPr>
          <w:rFonts w:ascii="Times New Roman" w:eastAsia="Times New Roman" w:hAnsi="Times New Roman" w:cs="Times New Roman"/>
          <w:sz w:val="28"/>
          <w:szCs w:val="28"/>
          <w:lang w:eastAsia="ru-RU"/>
        </w:rPr>
        <w:t xml:space="preserve"> монография для магистрантов, обучающихся по программам направлений «Экономика», «Государственный аудит» и «Финансы и кредит» / И. А. </w:t>
      </w:r>
      <w:proofErr w:type="spellStart"/>
      <w:r w:rsidR="00E05337" w:rsidRPr="00E05337">
        <w:rPr>
          <w:rFonts w:ascii="Times New Roman" w:eastAsia="Times New Roman" w:hAnsi="Times New Roman" w:cs="Times New Roman"/>
          <w:sz w:val="28"/>
          <w:szCs w:val="28"/>
          <w:lang w:eastAsia="ru-RU"/>
        </w:rPr>
        <w:t>Майбуров</w:t>
      </w:r>
      <w:proofErr w:type="spellEnd"/>
      <w:r w:rsidR="00E05337" w:rsidRPr="00E05337">
        <w:rPr>
          <w:rFonts w:ascii="Times New Roman" w:eastAsia="Times New Roman" w:hAnsi="Times New Roman" w:cs="Times New Roman"/>
          <w:sz w:val="28"/>
          <w:szCs w:val="28"/>
          <w:lang w:eastAsia="ru-RU"/>
        </w:rPr>
        <w:t xml:space="preserve">, Ю. Б. Иванов, Д. А. Артеменко [и др.] ; под ред. И. А. </w:t>
      </w:r>
      <w:proofErr w:type="spellStart"/>
      <w:r w:rsidR="00E05337" w:rsidRPr="00E05337">
        <w:rPr>
          <w:rFonts w:ascii="Times New Roman" w:eastAsia="Times New Roman" w:hAnsi="Times New Roman" w:cs="Times New Roman"/>
          <w:sz w:val="28"/>
          <w:szCs w:val="28"/>
          <w:lang w:eastAsia="ru-RU"/>
        </w:rPr>
        <w:t>Майбурова</w:t>
      </w:r>
      <w:proofErr w:type="spellEnd"/>
      <w:r w:rsidR="00E05337" w:rsidRPr="00E05337">
        <w:rPr>
          <w:rFonts w:ascii="Times New Roman" w:eastAsia="Times New Roman" w:hAnsi="Times New Roman" w:cs="Times New Roman"/>
          <w:sz w:val="28"/>
          <w:szCs w:val="28"/>
          <w:lang w:eastAsia="ru-RU"/>
        </w:rPr>
        <w:t xml:space="preserve">, Ю. Б. Иванова. - </w:t>
      </w:r>
      <w:proofErr w:type="gramStart"/>
      <w:r w:rsidR="00E05337" w:rsidRPr="00E05337">
        <w:rPr>
          <w:rFonts w:ascii="Times New Roman" w:eastAsia="Times New Roman" w:hAnsi="Times New Roman" w:cs="Times New Roman"/>
          <w:sz w:val="28"/>
          <w:szCs w:val="28"/>
          <w:lang w:eastAsia="ru-RU"/>
        </w:rPr>
        <w:t>Москва :</w:t>
      </w:r>
      <w:proofErr w:type="gramEnd"/>
      <w:r w:rsidR="00E05337" w:rsidRPr="00E05337">
        <w:rPr>
          <w:rFonts w:ascii="Times New Roman" w:eastAsia="Times New Roman" w:hAnsi="Times New Roman" w:cs="Times New Roman"/>
          <w:sz w:val="28"/>
          <w:szCs w:val="28"/>
          <w:lang w:eastAsia="ru-RU"/>
        </w:rPr>
        <w:t xml:space="preserve"> ЮНИТИ-ДАНА, 2020. - 399 с. - (Серия «</w:t>
      </w:r>
      <w:proofErr w:type="spellStart"/>
      <w:r w:rsidR="00E05337" w:rsidRPr="00E05337">
        <w:rPr>
          <w:rFonts w:ascii="Times New Roman" w:eastAsia="Times New Roman" w:hAnsi="Times New Roman" w:cs="Times New Roman"/>
          <w:sz w:val="28"/>
          <w:szCs w:val="28"/>
          <w:lang w:eastAsia="ru-RU"/>
        </w:rPr>
        <w:t>Magisler</w:t>
      </w:r>
      <w:proofErr w:type="spellEnd"/>
      <w:r w:rsidR="00E05337" w:rsidRPr="00E05337">
        <w:rPr>
          <w:rFonts w:ascii="Times New Roman" w:eastAsia="Times New Roman" w:hAnsi="Times New Roman" w:cs="Times New Roman"/>
          <w:sz w:val="28"/>
          <w:szCs w:val="28"/>
          <w:lang w:eastAsia="ru-RU"/>
        </w:rPr>
        <w:t xml:space="preserve">»). - ЭБС ZNANIUM. - URL: https://znanium.com/catalog/product/1352929 (дата обращения: 21.02.2025). – </w:t>
      </w:r>
      <w:proofErr w:type="gramStart"/>
      <w:r w:rsidR="00E05337" w:rsidRPr="00E05337">
        <w:rPr>
          <w:rFonts w:ascii="Times New Roman" w:eastAsia="Times New Roman" w:hAnsi="Times New Roman" w:cs="Times New Roman"/>
          <w:sz w:val="28"/>
          <w:szCs w:val="28"/>
          <w:lang w:eastAsia="ru-RU"/>
        </w:rPr>
        <w:t>Текст :</w:t>
      </w:r>
      <w:proofErr w:type="gramEnd"/>
      <w:r w:rsidR="00E05337" w:rsidRPr="00E05337">
        <w:rPr>
          <w:rFonts w:ascii="Times New Roman" w:eastAsia="Times New Roman" w:hAnsi="Times New Roman" w:cs="Times New Roman"/>
          <w:sz w:val="28"/>
          <w:szCs w:val="28"/>
          <w:lang w:eastAsia="ru-RU"/>
        </w:rPr>
        <w:t xml:space="preserve"> электронный.</w:t>
      </w:r>
    </w:p>
    <w:p w14:paraId="7BA0F722" w14:textId="77777777" w:rsidR="00657FD5" w:rsidRPr="00ED22D4" w:rsidRDefault="00252ADF" w:rsidP="00252ADF">
      <w:pPr>
        <w:widowControl w:val="0"/>
        <w:tabs>
          <w:tab w:val="left" w:pos="720"/>
          <w:tab w:val="left" w:pos="993"/>
        </w:tabs>
        <w:autoSpaceDE w:val="0"/>
        <w:autoSpaceDN w:val="0"/>
        <w:adjustRightInd w:val="0"/>
        <w:spacing w:after="0" w:line="276" w:lineRule="auto"/>
        <w:contextualSpacing/>
        <w:jc w:val="both"/>
        <w:outlineLvl w:val="0"/>
        <w:rPr>
          <w:rFonts w:ascii="Times New Roman" w:eastAsia="Times New Roman" w:hAnsi="Times New Roman" w:cs="Times New Roman"/>
          <w:b/>
          <w:sz w:val="28"/>
          <w:szCs w:val="20"/>
          <w:lang w:eastAsia="ru-RU"/>
        </w:rPr>
      </w:pPr>
      <w:r w:rsidRPr="00ED22D4">
        <w:rPr>
          <w:rFonts w:ascii="Times New Roman" w:eastAsia="Times New Roman" w:hAnsi="Times New Roman" w:cs="Times New Roman"/>
          <w:b/>
          <w:sz w:val="28"/>
          <w:szCs w:val="20"/>
          <w:lang w:eastAsia="ru-RU"/>
        </w:rPr>
        <w:tab/>
      </w:r>
    </w:p>
    <w:p w14:paraId="66552445" w14:textId="09D24063" w:rsidR="00252ADF" w:rsidRPr="00ED22D4" w:rsidRDefault="001F1D12" w:rsidP="001F1D12">
      <w:pPr>
        <w:widowControl w:val="0"/>
        <w:tabs>
          <w:tab w:val="left" w:pos="567"/>
          <w:tab w:val="left" w:pos="720"/>
          <w:tab w:val="left" w:pos="993"/>
        </w:tabs>
        <w:autoSpaceDE w:val="0"/>
        <w:autoSpaceDN w:val="0"/>
        <w:adjustRightInd w:val="0"/>
        <w:spacing w:after="0" w:line="276" w:lineRule="auto"/>
        <w:contextualSpacing/>
        <w:jc w:val="both"/>
        <w:outlineLvl w:val="0"/>
        <w:rPr>
          <w:rFonts w:ascii="Times New Roman" w:eastAsia="Times New Roman" w:hAnsi="Times New Roman" w:cs="Times New Roman"/>
          <w:b/>
          <w:sz w:val="28"/>
          <w:szCs w:val="20"/>
          <w:lang w:eastAsia="ru-RU"/>
        </w:rPr>
      </w:pPr>
      <w:r w:rsidRPr="00ED22D4">
        <w:rPr>
          <w:rFonts w:ascii="Times New Roman" w:eastAsia="Times New Roman" w:hAnsi="Times New Roman" w:cs="Times New Roman"/>
          <w:b/>
          <w:sz w:val="28"/>
          <w:szCs w:val="20"/>
          <w:lang w:eastAsia="ru-RU"/>
        </w:rPr>
        <w:t xml:space="preserve">         </w:t>
      </w:r>
      <w:r w:rsidR="00252ADF" w:rsidRPr="00ED22D4">
        <w:rPr>
          <w:rFonts w:ascii="Times New Roman" w:eastAsia="Times New Roman" w:hAnsi="Times New Roman" w:cs="Times New Roman"/>
          <w:b/>
          <w:sz w:val="28"/>
          <w:szCs w:val="20"/>
          <w:lang w:eastAsia="ru-RU"/>
        </w:rPr>
        <w:t xml:space="preserve">9. </w:t>
      </w:r>
      <w:bookmarkStart w:id="1" w:name="_Toc29731744"/>
      <w:bookmarkStart w:id="2" w:name="_Toc88502348"/>
      <w:r w:rsidR="00252ADF" w:rsidRPr="00ED22D4">
        <w:rPr>
          <w:rFonts w:ascii="Times New Roman" w:eastAsia="Times New Roman" w:hAnsi="Times New Roman" w:cs="Times New Roman"/>
          <w:b/>
          <w:sz w:val="28"/>
          <w:szCs w:val="20"/>
          <w:lang w:eastAsia="ru-RU"/>
        </w:rPr>
        <w:t>Перечень ресурсов информационно-телекоммуникационной сети «Интернет», необходимых для освоения дисциплины</w:t>
      </w:r>
      <w:bookmarkEnd w:id="1"/>
      <w:bookmarkEnd w:id="2"/>
    </w:p>
    <w:p w14:paraId="6B5D5683" w14:textId="77777777" w:rsidR="00252ADF" w:rsidRPr="00ED22D4" w:rsidRDefault="00252ADF" w:rsidP="00252ADF">
      <w:pPr>
        <w:widowControl w:val="0"/>
        <w:tabs>
          <w:tab w:val="left" w:pos="720"/>
          <w:tab w:val="left" w:pos="993"/>
        </w:tabs>
        <w:autoSpaceDE w:val="0"/>
        <w:autoSpaceDN w:val="0"/>
        <w:adjustRightInd w:val="0"/>
        <w:spacing w:after="0" w:line="276" w:lineRule="auto"/>
        <w:contextualSpacing/>
        <w:jc w:val="both"/>
        <w:outlineLvl w:val="0"/>
        <w:rPr>
          <w:rFonts w:ascii="Times New Roman" w:eastAsia="Times New Roman" w:hAnsi="Times New Roman" w:cs="Times New Roman"/>
          <w:b/>
          <w:sz w:val="28"/>
          <w:szCs w:val="20"/>
          <w:lang w:eastAsia="ru-RU"/>
        </w:rPr>
      </w:pPr>
    </w:p>
    <w:p w14:paraId="76CCCB8F" w14:textId="5AD7FF46" w:rsidR="00252ADF" w:rsidRPr="00ED22D4" w:rsidRDefault="00252ADF" w:rsidP="00252ADF">
      <w:pPr>
        <w:widowControl w:val="0"/>
        <w:tabs>
          <w:tab w:val="left" w:pos="851"/>
          <w:tab w:val="left" w:pos="1134"/>
        </w:tabs>
        <w:autoSpaceDE w:val="0"/>
        <w:autoSpaceDN w:val="0"/>
        <w:adjustRightInd w:val="0"/>
        <w:spacing w:after="0" w:line="240" w:lineRule="auto"/>
        <w:jc w:val="both"/>
        <w:rPr>
          <w:rFonts w:ascii="Times New Roman" w:eastAsia="Times New Roman" w:hAnsi="Times New Roman" w:cs="Times New Roman"/>
          <w:sz w:val="28"/>
          <w:szCs w:val="28"/>
          <w:shd w:val="clear" w:color="auto" w:fill="FFFFFF"/>
          <w:lang w:eastAsia="ru-RU"/>
        </w:rPr>
      </w:pPr>
      <w:r w:rsidRPr="00ED22D4">
        <w:rPr>
          <w:rFonts w:ascii="Times New Roman" w:eastAsia="Times New Roman" w:hAnsi="Times New Roman" w:cs="Times New Roman"/>
          <w:sz w:val="28"/>
          <w:szCs w:val="28"/>
          <w:lang w:eastAsia="ru-RU"/>
        </w:rPr>
        <w:t xml:space="preserve">1. </w:t>
      </w:r>
      <w:r w:rsidR="007A5B68" w:rsidRPr="00ED22D4">
        <w:rPr>
          <w:rFonts w:ascii="Times New Roman" w:eastAsia="Times New Roman" w:hAnsi="Times New Roman" w:cs="Times New Roman"/>
          <w:sz w:val="28"/>
          <w:szCs w:val="28"/>
          <w:lang w:eastAsia="ru-RU"/>
        </w:rPr>
        <w:t>https://minfin.gov.ru/</w:t>
      </w:r>
      <w:r w:rsidRPr="00ED22D4">
        <w:rPr>
          <w:rFonts w:ascii="Times New Roman" w:eastAsia="Times New Roman" w:hAnsi="Times New Roman" w:cs="Times New Roman"/>
          <w:sz w:val="28"/>
          <w:szCs w:val="28"/>
          <w:lang w:eastAsia="ru-RU"/>
        </w:rPr>
        <w:t>— Министерство финансов Российской Федерации</w:t>
      </w:r>
    </w:p>
    <w:p w14:paraId="29AA236A" w14:textId="77777777" w:rsidR="00252ADF" w:rsidRPr="00ED22D4" w:rsidRDefault="00252ADF" w:rsidP="00252ADF">
      <w:pPr>
        <w:widowControl w:val="0"/>
        <w:tabs>
          <w:tab w:val="left" w:pos="851"/>
          <w:tab w:val="left" w:pos="1134"/>
        </w:tabs>
        <w:autoSpaceDE w:val="0"/>
        <w:autoSpaceDN w:val="0"/>
        <w:adjustRightInd w:val="0"/>
        <w:spacing w:after="0" w:line="240" w:lineRule="auto"/>
        <w:jc w:val="both"/>
        <w:rPr>
          <w:rFonts w:ascii="Times New Roman" w:eastAsia="Times New Roman" w:hAnsi="Times New Roman" w:cs="Times New Roman"/>
          <w:sz w:val="28"/>
          <w:szCs w:val="28"/>
          <w:shd w:val="clear" w:color="auto" w:fill="FFFFFF"/>
          <w:lang w:eastAsia="ru-RU"/>
        </w:rPr>
      </w:pPr>
      <w:r w:rsidRPr="00ED22D4">
        <w:rPr>
          <w:rFonts w:ascii="Times New Roman" w:eastAsia="Times New Roman" w:hAnsi="Times New Roman" w:cs="Times New Roman"/>
          <w:sz w:val="28"/>
          <w:szCs w:val="28"/>
          <w:lang w:eastAsia="ru-RU"/>
        </w:rPr>
        <w:t xml:space="preserve">2. www.nalog.ru — Федеральная налоговая служба </w:t>
      </w:r>
    </w:p>
    <w:p w14:paraId="7F1D53B9" w14:textId="77777777" w:rsidR="00252ADF" w:rsidRPr="00ED22D4" w:rsidRDefault="00252ADF" w:rsidP="00252ADF">
      <w:pPr>
        <w:widowControl w:val="0"/>
        <w:tabs>
          <w:tab w:val="left" w:pos="851"/>
          <w:tab w:val="left" w:pos="1134"/>
        </w:tabs>
        <w:autoSpaceDE w:val="0"/>
        <w:autoSpaceDN w:val="0"/>
        <w:adjustRightInd w:val="0"/>
        <w:spacing w:after="0" w:line="240" w:lineRule="auto"/>
        <w:jc w:val="both"/>
        <w:rPr>
          <w:rFonts w:ascii="Times New Roman" w:eastAsia="Times New Roman" w:hAnsi="Times New Roman" w:cs="Times New Roman"/>
          <w:sz w:val="28"/>
          <w:szCs w:val="28"/>
          <w:shd w:val="clear" w:color="auto" w:fill="FFFFFF"/>
          <w:lang w:eastAsia="ru-RU"/>
        </w:rPr>
      </w:pPr>
      <w:r w:rsidRPr="00ED22D4">
        <w:rPr>
          <w:rFonts w:ascii="Times New Roman" w:eastAsia="Times New Roman" w:hAnsi="Times New Roman" w:cs="Times New Roman"/>
          <w:sz w:val="28"/>
          <w:szCs w:val="28"/>
          <w:lang w:eastAsia="ru-RU"/>
        </w:rPr>
        <w:t xml:space="preserve">3. www.prime-tass.ru — Агентство экономической информации </w:t>
      </w:r>
    </w:p>
    <w:p w14:paraId="2321E595" w14:textId="77777777" w:rsidR="00252ADF" w:rsidRPr="00ED22D4" w:rsidRDefault="00252ADF" w:rsidP="00252ADF">
      <w:pPr>
        <w:widowControl w:val="0"/>
        <w:numPr>
          <w:ilvl w:val="0"/>
          <w:numId w:val="23"/>
        </w:numPr>
        <w:tabs>
          <w:tab w:val="left" w:pos="851"/>
          <w:tab w:val="left" w:pos="1134"/>
        </w:tabs>
        <w:autoSpaceDE w:val="0"/>
        <w:autoSpaceDN w:val="0"/>
        <w:adjustRightInd w:val="0"/>
        <w:spacing w:after="0" w:line="240" w:lineRule="auto"/>
        <w:contextualSpacing/>
        <w:jc w:val="both"/>
        <w:rPr>
          <w:rFonts w:ascii="Times New Roman" w:eastAsia="Times New Roman" w:hAnsi="Times New Roman" w:cs="Times New Roman"/>
          <w:sz w:val="28"/>
          <w:szCs w:val="28"/>
          <w:shd w:val="clear" w:color="auto" w:fill="FFFFFF"/>
          <w:lang w:eastAsia="ru-RU"/>
        </w:rPr>
      </w:pPr>
      <w:r w:rsidRPr="00ED22D4">
        <w:rPr>
          <w:rFonts w:ascii="Times New Roman" w:eastAsia="Times New Roman" w:hAnsi="Times New Roman" w:cs="Times New Roman"/>
          <w:sz w:val="28"/>
          <w:szCs w:val="28"/>
          <w:lang w:eastAsia="ru-RU"/>
        </w:rPr>
        <w:t xml:space="preserve">www.quote.ru — финансовые показатели российских предприятий </w:t>
      </w:r>
    </w:p>
    <w:p w14:paraId="667144E4" w14:textId="77777777" w:rsidR="00252ADF" w:rsidRPr="00ED22D4" w:rsidRDefault="00252ADF" w:rsidP="00252ADF">
      <w:pPr>
        <w:widowControl w:val="0"/>
        <w:numPr>
          <w:ilvl w:val="0"/>
          <w:numId w:val="23"/>
        </w:numPr>
        <w:tabs>
          <w:tab w:val="left" w:pos="851"/>
          <w:tab w:val="left" w:pos="1134"/>
        </w:tabs>
        <w:autoSpaceDE w:val="0"/>
        <w:autoSpaceDN w:val="0"/>
        <w:adjustRightInd w:val="0"/>
        <w:spacing w:after="0" w:line="240" w:lineRule="auto"/>
        <w:contextualSpacing/>
        <w:jc w:val="both"/>
        <w:rPr>
          <w:rFonts w:ascii="Times New Roman" w:eastAsia="Times New Roman" w:hAnsi="Times New Roman" w:cs="Times New Roman"/>
          <w:sz w:val="28"/>
          <w:szCs w:val="28"/>
          <w:shd w:val="clear" w:color="auto" w:fill="FFFFFF"/>
          <w:lang w:eastAsia="ru-RU"/>
        </w:rPr>
      </w:pPr>
      <w:r w:rsidRPr="00ED22D4">
        <w:rPr>
          <w:rFonts w:ascii="Times New Roman" w:eastAsia="Times New Roman" w:hAnsi="Times New Roman" w:cs="Times New Roman"/>
          <w:sz w:val="28"/>
          <w:szCs w:val="28"/>
          <w:lang w:eastAsia="ru-RU"/>
        </w:rPr>
        <w:t xml:space="preserve">www.raexpert.ru — Рейтинговое агентство ЭКСПЕРТ РА </w:t>
      </w:r>
    </w:p>
    <w:p w14:paraId="226CCEC6" w14:textId="77777777" w:rsidR="00252ADF" w:rsidRPr="00ED22D4" w:rsidRDefault="00252ADF" w:rsidP="00252ADF">
      <w:pPr>
        <w:widowControl w:val="0"/>
        <w:numPr>
          <w:ilvl w:val="0"/>
          <w:numId w:val="23"/>
        </w:numPr>
        <w:tabs>
          <w:tab w:val="left" w:pos="851"/>
          <w:tab w:val="left" w:pos="1134"/>
        </w:tabs>
        <w:autoSpaceDE w:val="0"/>
        <w:autoSpaceDN w:val="0"/>
        <w:adjustRightInd w:val="0"/>
        <w:spacing w:after="0" w:line="240" w:lineRule="auto"/>
        <w:contextualSpacing/>
        <w:jc w:val="both"/>
        <w:rPr>
          <w:rFonts w:ascii="Times New Roman" w:eastAsia="Times New Roman" w:hAnsi="Times New Roman" w:cs="Times New Roman"/>
          <w:sz w:val="28"/>
          <w:szCs w:val="28"/>
          <w:shd w:val="clear" w:color="auto" w:fill="FFFFFF"/>
          <w:lang w:eastAsia="ru-RU"/>
        </w:rPr>
      </w:pPr>
      <w:r w:rsidRPr="00ED22D4">
        <w:rPr>
          <w:rFonts w:ascii="Times New Roman" w:eastAsia="Times New Roman" w:hAnsi="Times New Roman" w:cs="Times New Roman"/>
          <w:sz w:val="28"/>
          <w:szCs w:val="28"/>
          <w:lang w:eastAsia="ru-RU"/>
        </w:rPr>
        <w:t xml:space="preserve">www.rbc.ru — РИА РБК </w:t>
      </w:r>
    </w:p>
    <w:p w14:paraId="434543A4" w14:textId="77777777" w:rsidR="00252ADF" w:rsidRPr="00ED22D4" w:rsidRDefault="00252ADF" w:rsidP="00252ADF">
      <w:pPr>
        <w:widowControl w:val="0"/>
        <w:numPr>
          <w:ilvl w:val="0"/>
          <w:numId w:val="23"/>
        </w:numPr>
        <w:tabs>
          <w:tab w:val="left" w:pos="851"/>
          <w:tab w:val="left" w:pos="1134"/>
        </w:tabs>
        <w:autoSpaceDE w:val="0"/>
        <w:autoSpaceDN w:val="0"/>
        <w:adjustRightInd w:val="0"/>
        <w:spacing w:after="0" w:line="240" w:lineRule="auto"/>
        <w:contextualSpacing/>
        <w:jc w:val="both"/>
        <w:rPr>
          <w:rFonts w:ascii="Times New Roman" w:eastAsia="Times New Roman" w:hAnsi="Times New Roman" w:cs="Times New Roman"/>
          <w:sz w:val="28"/>
          <w:szCs w:val="28"/>
          <w:shd w:val="clear" w:color="auto" w:fill="FFFFFF"/>
          <w:lang w:eastAsia="ru-RU"/>
        </w:rPr>
      </w:pPr>
      <w:r w:rsidRPr="00ED22D4">
        <w:rPr>
          <w:rFonts w:ascii="Times New Roman" w:eastAsia="Times New Roman" w:hAnsi="Times New Roman" w:cs="Times New Roman"/>
          <w:sz w:val="28"/>
          <w:szCs w:val="28"/>
          <w:shd w:val="clear" w:color="auto" w:fill="FFFFFF"/>
          <w:lang w:eastAsia="ru-RU"/>
        </w:rPr>
        <w:t>http://www.consultant.ru/ - СПС Консультант Плюс.</w:t>
      </w:r>
    </w:p>
    <w:p w14:paraId="5340CFE1" w14:textId="77777777" w:rsidR="00252ADF" w:rsidRPr="00ED22D4" w:rsidRDefault="00C95903" w:rsidP="00252ADF">
      <w:pPr>
        <w:widowControl w:val="0"/>
        <w:numPr>
          <w:ilvl w:val="0"/>
          <w:numId w:val="23"/>
        </w:numPr>
        <w:tabs>
          <w:tab w:val="left" w:pos="851"/>
          <w:tab w:val="left" w:pos="1134"/>
        </w:tabs>
        <w:autoSpaceDE w:val="0"/>
        <w:autoSpaceDN w:val="0"/>
        <w:adjustRightInd w:val="0"/>
        <w:spacing w:after="0" w:line="240" w:lineRule="auto"/>
        <w:contextualSpacing/>
        <w:jc w:val="both"/>
        <w:rPr>
          <w:rFonts w:ascii="Times New Roman" w:eastAsia="Times New Roman" w:hAnsi="Times New Roman" w:cs="Times New Roman"/>
          <w:sz w:val="28"/>
          <w:szCs w:val="28"/>
          <w:shd w:val="clear" w:color="auto" w:fill="FFFFFF"/>
          <w:lang w:eastAsia="ru-RU"/>
        </w:rPr>
      </w:pPr>
      <w:hyperlink r:id="rId11" w:history="1">
        <w:r w:rsidR="00252ADF" w:rsidRPr="00ED22D4">
          <w:rPr>
            <w:rFonts w:ascii="Times New Roman" w:eastAsia="Times New Roman" w:hAnsi="Times New Roman" w:cs="Times New Roman"/>
            <w:sz w:val="28"/>
            <w:szCs w:val="28"/>
            <w:shd w:val="clear" w:color="auto" w:fill="FFFFFF"/>
            <w:lang w:eastAsia="ru-RU"/>
          </w:rPr>
          <w:t>http://www/garant.ru/</w:t>
        </w:r>
      </w:hyperlink>
      <w:r w:rsidR="00252ADF" w:rsidRPr="00ED22D4">
        <w:rPr>
          <w:rFonts w:ascii="Times New Roman" w:eastAsia="Times New Roman" w:hAnsi="Times New Roman" w:cs="Times New Roman"/>
          <w:sz w:val="28"/>
          <w:szCs w:val="28"/>
          <w:shd w:val="clear" w:color="auto" w:fill="FFFFFF"/>
          <w:lang w:eastAsia="ru-RU"/>
        </w:rPr>
        <w:t xml:space="preserve"> - СПС Гарант. </w:t>
      </w:r>
    </w:p>
    <w:p w14:paraId="7873DAC1" w14:textId="77777777" w:rsidR="00252ADF" w:rsidRPr="00ED22D4" w:rsidRDefault="00252ADF" w:rsidP="00252ADF">
      <w:pPr>
        <w:widowControl w:val="0"/>
        <w:numPr>
          <w:ilvl w:val="0"/>
          <w:numId w:val="23"/>
        </w:numPr>
        <w:tabs>
          <w:tab w:val="left" w:pos="851"/>
          <w:tab w:val="left" w:pos="1134"/>
        </w:tabs>
        <w:autoSpaceDE w:val="0"/>
        <w:autoSpaceDN w:val="0"/>
        <w:adjustRightInd w:val="0"/>
        <w:spacing w:after="0" w:line="240" w:lineRule="auto"/>
        <w:contextualSpacing/>
        <w:jc w:val="both"/>
        <w:rPr>
          <w:rFonts w:ascii="Times New Roman" w:eastAsia="Times New Roman" w:hAnsi="Times New Roman" w:cs="Times New Roman"/>
          <w:sz w:val="28"/>
          <w:szCs w:val="28"/>
          <w:u w:val="single"/>
          <w:lang w:eastAsia="ru-RU"/>
        </w:rPr>
      </w:pPr>
      <w:r w:rsidRPr="00ED22D4">
        <w:rPr>
          <w:rFonts w:ascii="Times New Roman" w:eastAsia="Times New Roman" w:hAnsi="Times New Roman" w:cs="Times New Roman"/>
          <w:sz w:val="28"/>
          <w:szCs w:val="28"/>
          <w:lang w:eastAsia="ru-RU"/>
        </w:rPr>
        <w:t xml:space="preserve">Электронная библиотека Финансового университета (ЭБ) </w:t>
      </w:r>
      <w:r w:rsidRPr="00ED22D4">
        <w:rPr>
          <w:rFonts w:ascii="Times New Roman" w:eastAsia="Times New Roman" w:hAnsi="Times New Roman" w:cs="Times New Roman"/>
          <w:sz w:val="28"/>
          <w:szCs w:val="28"/>
          <w:u w:val="single"/>
          <w:lang w:eastAsia="ru-RU"/>
        </w:rPr>
        <w:t xml:space="preserve">http://elib.fa.ru/ (http://library.fa.ru/files/elibfa.pdf) </w:t>
      </w:r>
    </w:p>
    <w:p w14:paraId="0F9C0D29" w14:textId="77777777" w:rsidR="00252ADF" w:rsidRPr="00ED22D4" w:rsidRDefault="00252ADF" w:rsidP="00252ADF">
      <w:pPr>
        <w:widowControl w:val="0"/>
        <w:numPr>
          <w:ilvl w:val="0"/>
          <w:numId w:val="23"/>
        </w:numPr>
        <w:tabs>
          <w:tab w:val="left" w:pos="851"/>
          <w:tab w:val="left" w:pos="1134"/>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ED22D4">
        <w:rPr>
          <w:rFonts w:ascii="Times New Roman" w:eastAsia="Times New Roman" w:hAnsi="Times New Roman" w:cs="Times New Roman"/>
          <w:sz w:val="28"/>
          <w:szCs w:val="28"/>
          <w:lang w:eastAsia="ru-RU"/>
        </w:rPr>
        <w:t xml:space="preserve">Электронно-библиотечная система BOOK.RU </w:t>
      </w:r>
      <w:r w:rsidRPr="00ED22D4">
        <w:rPr>
          <w:rFonts w:ascii="Times New Roman" w:eastAsia="Times New Roman" w:hAnsi="Times New Roman" w:cs="Times New Roman"/>
          <w:sz w:val="28"/>
          <w:szCs w:val="28"/>
          <w:u w:val="single"/>
          <w:lang w:eastAsia="ru-RU"/>
        </w:rPr>
        <w:t xml:space="preserve">http://www.book.ru </w:t>
      </w:r>
    </w:p>
    <w:p w14:paraId="70B198DC" w14:textId="77777777" w:rsidR="00252ADF" w:rsidRPr="00ED22D4" w:rsidRDefault="00252ADF" w:rsidP="00252ADF">
      <w:pPr>
        <w:widowControl w:val="0"/>
        <w:numPr>
          <w:ilvl w:val="0"/>
          <w:numId w:val="23"/>
        </w:numPr>
        <w:tabs>
          <w:tab w:val="left" w:pos="851"/>
          <w:tab w:val="left" w:pos="1134"/>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ED22D4">
        <w:rPr>
          <w:rFonts w:ascii="Times New Roman" w:eastAsia="Times New Roman" w:hAnsi="Times New Roman" w:cs="Times New Roman"/>
          <w:sz w:val="28"/>
          <w:szCs w:val="28"/>
          <w:lang w:eastAsia="ru-RU"/>
        </w:rPr>
        <w:t xml:space="preserve">Электронно-библиотечная система «Университетская библиотека ОНЛАЙН» </w:t>
      </w:r>
      <w:hyperlink r:id="rId12" w:history="1">
        <w:r w:rsidRPr="00ED22D4">
          <w:rPr>
            <w:rFonts w:ascii="Times New Roman" w:eastAsia="Times New Roman" w:hAnsi="Times New Roman" w:cs="Times New Roman"/>
            <w:sz w:val="28"/>
            <w:szCs w:val="28"/>
            <w:u w:val="single"/>
            <w:lang w:eastAsia="ru-RU"/>
          </w:rPr>
          <w:t>http://biblioclub.ru/</w:t>
        </w:r>
      </w:hyperlink>
      <w:r w:rsidRPr="00ED22D4">
        <w:rPr>
          <w:rFonts w:ascii="Times New Roman" w:eastAsia="Times New Roman" w:hAnsi="Times New Roman" w:cs="Times New Roman"/>
          <w:sz w:val="28"/>
          <w:szCs w:val="28"/>
          <w:lang w:eastAsia="ru-RU"/>
        </w:rPr>
        <w:t xml:space="preserve"> </w:t>
      </w:r>
    </w:p>
    <w:p w14:paraId="68422E40" w14:textId="19CB893B" w:rsidR="00252ADF" w:rsidRPr="00ED22D4" w:rsidRDefault="00252ADF" w:rsidP="00252ADF">
      <w:pPr>
        <w:widowControl w:val="0"/>
        <w:numPr>
          <w:ilvl w:val="0"/>
          <w:numId w:val="23"/>
        </w:numPr>
        <w:tabs>
          <w:tab w:val="left" w:pos="851"/>
          <w:tab w:val="left" w:pos="1134"/>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ED22D4">
        <w:rPr>
          <w:rFonts w:ascii="Times New Roman" w:eastAsia="Times New Roman" w:hAnsi="Times New Roman" w:cs="Times New Roman"/>
          <w:sz w:val="28"/>
          <w:szCs w:val="28"/>
          <w:lang w:eastAsia="ru-RU"/>
        </w:rPr>
        <w:t xml:space="preserve">Электронно-библиотечная система </w:t>
      </w:r>
      <w:proofErr w:type="spellStart"/>
      <w:r w:rsidRPr="00ED22D4">
        <w:rPr>
          <w:rFonts w:ascii="Times New Roman" w:eastAsia="Times New Roman" w:hAnsi="Times New Roman" w:cs="Times New Roman"/>
          <w:sz w:val="28"/>
          <w:szCs w:val="28"/>
          <w:lang w:eastAsia="ru-RU"/>
        </w:rPr>
        <w:t>Znanium</w:t>
      </w:r>
      <w:proofErr w:type="spellEnd"/>
      <w:r w:rsidRPr="00ED22D4">
        <w:rPr>
          <w:rFonts w:ascii="Times New Roman" w:eastAsia="Times New Roman" w:hAnsi="Times New Roman" w:cs="Times New Roman"/>
          <w:sz w:val="28"/>
          <w:szCs w:val="28"/>
          <w:lang w:eastAsia="ru-RU"/>
        </w:rPr>
        <w:t xml:space="preserve"> </w:t>
      </w:r>
      <w:r w:rsidRPr="00E05337">
        <w:rPr>
          <w:rFonts w:ascii="Times New Roman" w:eastAsia="Times New Roman" w:hAnsi="Times New Roman" w:cs="Times New Roman"/>
          <w:sz w:val="28"/>
          <w:szCs w:val="28"/>
          <w:lang w:eastAsia="ru-RU"/>
        </w:rPr>
        <w:t>http://www.znanium.</w:t>
      </w:r>
      <w:r w:rsidR="00E05337">
        <w:rPr>
          <w:rFonts w:ascii="Times New Roman" w:eastAsia="Times New Roman" w:hAnsi="Times New Roman" w:cs="Times New Roman"/>
          <w:sz w:val="28"/>
          <w:szCs w:val="28"/>
          <w:lang w:val="en-US" w:eastAsia="ru-RU"/>
        </w:rPr>
        <w:t>ru</w:t>
      </w:r>
      <w:r w:rsidRPr="00ED22D4">
        <w:rPr>
          <w:rFonts w:ascii="Times New Roman" w:eastAsia="Times New Roman" w:hAnsi="Times New Roman" w:cs="Times New Roman"/>
          <w:sz w:val="28"/>
          <w:szCs w:val="28"/>
          <w:u w:val="single"/>
          <w:lang w:eastAsia="ru-RU"/>
        </w:rPr>
        <w:t xml:space="preserve"> </w:t>
      </w:r>
    </w:p>
    <w:p w14:paraId="4DF530AE" w14:textId="2132BC71" w:rsidR="00252ADF" w:rsidRPr="00ED22D4" w:rsidRDefault="00252ADF" w:rsidP="00252ADF">
      <w:pPr>
        <w:widowControl w:val="0"/>
        <w:tabs>
          <w:tab w:val="left" w:pos="851"/>
          <w:tab w:val="left" w:pos="1134"/>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D22D4">
        <w:rPr>
          <w:rFonts w:ascii="Times New Roman" w:eastAsia="Times New Roman" w:hAnsi="Times New Roman" w:cs="Times New Roman"/>
          <w:sz w:val="28"/>
          <w:szCs w:val="28"/>
          <w:lang w:eastAsia="ru-RU"/>
        </w:rPr>
        <w:t xml:space="preserve">13. </w:t>
      </w:r>
      <w:r w:rsidR="007A5B68" w:rsidRPr="00ED22D4">
        <w:rPr>
          <w:rFonts w:ascii="Times New Roman" w:eastAsia="Times New Roman" w:hAnsi="Times New Roman" w:cs="Times New Roman"/>
          <w:sz w:val="28"/>
          <w:szCs w:val="28"/>
          <w:lang w:eastAsia="ru-RU"/>
        </w:rPr>
        <w:t xml:space="preserve">Деловая онлайн-библиотека </w:t>
      </w:r>
      <w:proofErr w:type="spellStart"/>
      <w:r w:rsidR="007A5B68" w:rsidRPr="00ED22D4">
        <w:rPr>
          <w:rFonts w:ascii="Times New Roman" w:eastAsia="Times New Roman" w:hAnsi="Times New Roman" w:cs="Times New Roman"/>
          <w:sz w:val="28"/>
          <w:szCs w:val="28"/>
          <w:lang w:eastAsia="ru-RU"/>
        </w:rPr>
        <w:t>Alpina</w:t>
      </w:r>
      <w:proofErr w:type="spellEnd"/>
      <w:r w:rsidR="007A5B68" w:rsidRPr="00ED22D4">
        <w:rPr>
          <w:rFonts w:ascii="Times New Roman" w:eastAsia="Times New Roman" w:hAnsi="Times New Roman" w:cs="Times New Roman"/>
          <w:sz w:val="28"/>
          <w:szCs w:val="28"/>
          <w:lang w:eastAsia="ru-RU"/>
        </w:rPr>
        <w:t xml:space="preserve"> </w:t>
      </w:r>
      <w:proofErr w:type="spellStart"/>
      <w:r w:rsidR="007A5B68" w:rsidRPr="00ED22D4">
        <w:rPr>
          <w:rFonts w:ascii="Times New Roman" w:eastAsia="Times New Roman" w:hAnsi="Times New Roman" w:cs="Times New Roman"/>
          <w:sz w:val="28"/>
          <w:szCs w:val="28"/>
          <w:lang w:eastAsia="ru-RU"/>
        </w:rPr>
        <w:t>Digital</w:t>
      </w:r>
      <w:proofErr w:type="spellEnd"/>
      <w:r w:rsidR="007A5B68" w:rsidRPr="00ED22D4">
        <w:rPr>
          <w:rFonts w:ascii="Times New Roman" w:eastAsia="Times New Roman" w:hAnsi="Times New Roman" w:cs="Times New Roman"/>
          <w:sz w:val="28"/>
          <w:szCs w:val="28"/>
          <w:lang w:eastAsia="ru-RU"/>
        </w:rPr>
        <w:t xml:space="preserve"> http://lib.alpinadigital.ru/</w:t>
      </w:r>
    </w:p>
    <w:p w14:paraId="52595E79" w14:textId="77777777" w:rsidR="00252ADF" w:rsidRPr="00ED22D4" w:rsidRDefault="00252ADF" w:rsidP="00252ADF">
      <w:pPr>
        <w:widowControl w:val="0"/>
        <w:tabs>
          <w:tab w:val="left" w:pos="851"/>
          <w:tab w:val="left" w:pos="1134"/>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D22D4">
        <w:rPr>
          <w:rFonts w:ascii="Times New Roman" w:eastAsia="Times New Roman" w:hAnsi="Times New Roman" w:cs="Times New Roman"/>
          <w:sz w:val="28"/>
          <w:szCs w:val="28"/>
          <w:lang w:eastAsia="ru-RU"/>
        </w:rPr>
        <w:t xml:space="preserve">14.  Электронно-библиотечная система издательства «Лань» </w:t>
      </w:r>
      <w:r w:rsidRPr="00ED22D4">
        <w:rPr>
          <w:rFonts w:ascii="Times New Roman" w:eastAsia="Times New Roman" w:hAnsi="Times New Roman" w:cs="Times New Roman"/>
          <w:sz w:val="28"/>
          <w:szCs w:val="28"/>
          <w:u w:val="single"/>
          <w:lang w:eastAsia="ru-RU"/>
        </w:rPr>
        <w:t>https://e.lanbook.com/</w:t>
      </w:r>
      <w:r w:rsidRPr="00ED22D4">
        <w:rPr>
          <w:rFonts w:ascii="Times New Roman" w:eastAsia="Times New Roman" w:hAnsi="Times New Roman" w:cs="Times New Roman"/>
          <w:sz w:val="28"/>
          <w:szCs w:val="28"/>
          <w:lang w:eastAsia="ru-RU"/>
        </w:rPr>
        <w:t xml:space="preserve"> </w:t>
      </w:r>
    </w:p>
    <w:p w14:paraId="498A2AF0" w14:textId="0C635557" w:rsidR="00252ADF" w:rsidRPr="00ED22D4" w:rsidRDefault="00252ADF" w:rsidP="00252ADF">
      <w:pPr>
        <w:widowControl w:val="0"/>
        <w:tabs>
          <w:tab w:val="left" w:pos="851"/>
          <w:tab w:val="left" w:pos="1134"/>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D22D4">
        <w:rPr>
          <w:rFonts w:ascii="Times New Roman" w:eastAsia="Times New Roman" w:hAnsi="Times New Roman" w:cs="Times New Roman"/>
          <w:sz w:val="28"/>
          <w:szCs w:val="28"/>
          <w:lang w:eastAsia="ru-RU"/>
        </w:rPr>
        <w:t xml:space="preserve">15. </w:t>
      </w:r>
      <w:r w:rsidR="007A5B68" w:rsidRPr="00ED22D4">
        <w:rPr>
          <w:rFonts w:ascii="Times New Roman" w:eastAsia="Times New Roman" w:hAnsi="Times New Roman" w:cs="Times New Roman"/>
          <w:sz w:val="28"/>
          <w:szCs w:val="28"/>
          <w:lang w:eastAsia="ru-RU"/>
        </w:rPr>
        <w:t xml:space="preserve">Образовательная платформа </w:t>
      </w:r>
      <w:proofErr w:type="spellStart"/>
      <w:r w:rsidR="007A5B68" w:rsidRPr="00ED22D4">
        <w:rPr>
          <w:rFonts w:ascii="Times New Roman" w:eastAsia="Times New Roman" w:hAnsi="Times New Roman" w:cs="Times New Roman"/>
          <w:sz w:val="28"/>
          <w:szCs w:val="28"/>
          <w:lang w:eastAsia="ru-RU"/>
        </w:rPr>
        <w:t>Юрайт</w:t>
      </w:r>
      <w:proofErr w:type="spellEnd"/>
      <w:r w:rsidR="007A5B68" w:rsidRPr="00ED22D4">
        <w:rPr>
          <w:rFonts w:ascii="Times New Roman" w:eastAsia="Times New Roman" w:hAnsi="Times New Roman" w:cs="Times New Roman"/>
          <w:sz w:val="28"/>
          <w:szCs w:val="28"/>
          <w:lang w:eastAsia="ru-RU"/>
        </w:rPr>
        <w:t xml:space="preserve"> https://urait.ru/</w:t>
      </w:r>
    </w:p>
    <w:p w14:paraId="549E1101" w14:textId="77777777" w:rsidR="00252ADF" w:rsidRPr="00ED22D4" w:rsidRDefault="00252ADF" w:rsidP="00252ADF">
      <w:pPr>
        <w:widowControl w:val="0"/>
        <w:tabs>
          <w:tab w:val="left" w:pos="851"/>
          <w:tab w:val="left" w:pos="1134"/>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D22D4">
        <w:rPr>
          <w:rFonts w:ascii="Times New Roman" w:eastAsia="Times New Roman" w:hAnsi="Times New Roman" w:cs="Times New Roman"/>
          <w:sz w:val="28"/>
          <w:szCs w:val="28"/>
          <w:lang w:eastAsia="ru-RU"/>
        </w:rPr>
        <w:t xml:space="preserve">16. Научная электронная библиотека eLibrary.ru </w:t>
      </w:r>
      <w:r w:rsidRPr="00ED22D4">
        <w:rPr>
          <w:rFonts w:ascii="Times New Roman" w:eastAsia="Times New Roman" w:hAnsi="Times New Roman" w:cs="Times New Roman"/>
          <w:sz w:val="28"/>
          <w:szCs w:val="28"/>
          <w:u w:val="single"/>
          <w:lang w:eastAsia="ru-RU"/>
        </w:rPr>
        <w:t>http://elibrary.ru</w:t>
      </w:r>
      <w:r w:rsidRPr="00ED22D4">
        <w:rPr>
          <w:rFonts w:ascii="Times New Roman" w:eastAsia="Times New Roman" w:hAnsi="Times New Roman" w:cs="Times New Roman"/>
          <w:sz w:val="28"/>
          <w:szCs w:val="28"/>
          <w:lang w:eastAsia="ru-RU"/>
        </w:rPr>
        <w:t xml:space="preserve"> </w:t>
      </w:r>
    </w:p>
    <w:p w14:paraId="4EFF28B5" w14:textId="77777777" w:rsidR="00252ADF" w:rsidRPr="00ED22D4" w:rsidRDefault="00252ADF" w:rsidP="00252A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06AB700C" w14:textId="77777777" w:rsidR="00657FD5" w:rsidRPr="00ED22D4" w:rsidRDefault="00657FD5" w:rsidP="00252ADF">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2DC97D53" w14:textId="098261DC" w:rsidR="00252ADF" w:rsidRPr="00252ADF" w:rsidRDefault="00252ADF" w:rsidP="00252ADF">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ED22D4">
        <w:rPr>
          <w:rFonts w:ascii="Times New Roman" w:eastAsia="Times New Roman" w:hAnsi="Times New Roman" w:cs="Times New Roman"/>
          <w:b/>
          <w:sz w:val="28"/>
          <w:szCs w:val="28"/>
          <w:lang w:eastAsia="ru-RU"/>
        </w:rPr>
        <w:t xml:space="preserve">10. </w:t>
      </w:r>
      <w:r w:rsidR="0004572E" w:rsidRPr="00ED22D4">
        <w:rPr>
          <w:rFonts w:ascii="Times New Roman" w:eastAsia="Times New Roman" w:hAnsi="Times New Roman" w:cs="Times New Roman"/>
          <w:b/>
          <w:sz w:val="28"/>
          <w:szCs w:val="28"/>
          <w:lang w:eastAsia="ru-RU"/>
        </w:rPr>
        <w:t xml:space="preserve">Методические указания для обучающихся по освоению дисциплины и выполнению различных форм самостоятельной </w:t>
      </w:r>
      <w:r w:rsidR="0004572E" w:rsidRPr="0004572E">
        <w:rPr>
          <w:rFonts w:ascii="Times New Roman" w:eastAsia="Times New Roman" w:hAnsi="Times New Roman" w:cs="Times New Roman"/>
          <w:b/>
          <w:sz w:val="28"/>
          <w:szCs w:val="28"/>
          <w:lang w:eastAsia="ru-RU"/>
        </w:rPr>
        <w:t>работы</w:t>
      </w:r>
    </w:p>
    <w:p w14:paraId="25D99D44" w14:textId="77777777" w:rsidR="00252ADF" w:rsidRPr="00252ADF" w:rsidRDefault="00252ADF" w:rsidP="00252ADF">
      <w:pPr>
        <w:widowControl w:val="0"/>
        <w:shd w:val="clear" w:color="auto" w:fill="FFFFFF"/>
        <w:spacing w:after="0" w:line="276" w:lineRule="auto"/>
        <w:ind w:firstLine="709"/>
        <w:jc w:val="both"/>
        <w:rPr>
          <w:rFonts w:ascii="Times New Roman" w:eastAsia="Calibri" w:hAnsi="Times New Roman" w:cs="Times New Roman"/>
          <w:sz w:val="28"/>
          <w:szCs w:val="28"/>
        </w:rPr>
      </w:pPr>
    </w:p>
    <w:p w14:paraId="2872F174" w14:textId="57BA87A2" w:rsidR="00252ADF" w:rsidRPr="00252ADF" w:rsidRDefault="00252ADF" w:rsidP="00252ADF">
      <w:pPr>
        <w:widowControl w:val="0"/>
        <w:shd w:val="clear" w:color="auto" w:fill="FFFFFF"/>
        <w:spacing w:after="0" w:line="276" w:lineRule="auto"/>
        <w:ind w:firstLine="709"/>
        <w:jc w:val="both"/>
        <w:rPr>
          <w:rFonts w:ascii="Times New Roman" w:eastAsia="Calibri" w:hAnsi="Times New Roman" w:cs="Times New Roman"/>
          <w:i/>
          <w:color w:val="FF0000"/>
          <w:sz w:val="28"/>
          <w:szCs w:val="28"/>
        </w:rPr>
      </w:pPr>
      <w:r w:rsidRPr="00252ADF">
        <w:rPr>
          <w:rFonts w:ascii="Times New Roman" w:eastAsia="Calibri"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r w:rsidR="00102EEC" w:rsidRPr="00252ADF">
        <w:rPr>
          <w:rFonts w:ascii="Times New Roman" w:eastAsia="Calibri" w:hAnsi="Times New Roman" w:cs="Times New Roman"/>
          <w:sz w:val="28"/>
          <w:szCs w:val="28"/>
        </w:rPr>
        <w:t>университете</w:t>
      </w:r>
      <w:r w:rsidRPr="00252ADF">
        <w:rPr>
          <w:rFonts w:ascii="Times New Roman" w:eastAsia="Calibri" w:hAnsi="Times New Roman" w:cs="Times New Roman"/>
          <w:sz w:val="28"/>
          <w:szCs w:val="28"/>
        </w:rPr>
        <w:t xml:space="preserve">, утвержденные приказом </w:t>
      </w:r>
      <w:proofErr w:type="spellStart"/>
      <w:r w:rsidRPr="00252ADF">
        <w:rPr>
          <w:rFonts w:ascii="Times New Roman" w:eastAsia="Calibri" w:hAnsi="Times New Roman" w:cs="Times New Roman"/>
          <w:sz w:val="28"/>
          <w:szCs w:val="28"/>
        </w:rPr>
        <w:t>Финуниверситета</w:t>
      </w:r>
      <w:proofErr w:type="spellEnd"/>
      <w:r w:rsidRPr="00252ADF">
        <w:rPr>
          <w:rFonts w:ascii="Times New Roman" w:eastAsia="Calibri" w:hAnsi="Times New Roman" w:cs="Times New Roman"/>
          <w:sz w:val="28"/>
          <w:szCs w:val="28"/>
        </w:rPr>
        <w:t xml:space="preserve"> от 11.05.2021 г. № 1040, использовать методические рекомендации </w:t>
      </w:r>
      <w:r w:rsidR="009C7667">
        <w:rPr>
          <w:rFonts w:ascii="Times New Roman" w:eastAsia="Calibri" w:hAnsi="Times New Roman" w:cs="Times New Roman"/>
          <w:sz w:val="28"/>
          <w:szCs w:val="28"/>
        </w:rPr>
        <w:t>кафедры</w:t>
      </w:r>
      <w:r w:rsidRPr="00252ADF">
        <w:rPr>
          <w:rFonts w:ascii="Times New Roman" w:eastAsia="Calibri" w:hAnsi="Times New Roman" w:cs="Times New Roman"/>
          <w:sz w:val="28"/>
          <w:szCs w:val="28"/>
        </w:rPr>
        <w:t xml:space="preserve">. </w:t>
      </w:r>
    </w:p>
    <w:p w14:paraId="5CA5A803" w14:textId="77777777" w:rsidR="00252ADF" w:rsidRPr="00252ADF" w:rsidRDefault="00252ADF" w:rsidP="00252ADF">
      <w:pPr>
        <w:widowControl w:val="0"/>
        <w:shd w:val="clear" w:color="auto" w:fill="FFFFFF"/>
        <w:spacing w:after="0" w:line="276" w:lineRule="auto"/>
        <w:jc w:val="both"/>
        <w:rPr>
          <w:rFonts w:ascii="Times New Roman" w:eastAsia="Calibri" w:hAnsi="Times New Roman" w:cs="Times New Roman"/>
          <w:sz w:val="28"/>
          <w:szCs w:val="28"/>
        </w:rPr>
      </w:pPr>
    </w:p>
    <w:p w14:paraId="5A2B4FC2" w14:textId="77777777" w:rsidR="00252ADF" w:rsidRPr="00252ADF" w:rsidRDefault="00252ADF" w:rsidP="00252ADF">
      <w:pPr>
        <w:widowControl w:val="0"/>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b/>
          <w:bCs/>
          <w:sz w:val="28"/>
          <w:szCs w:val="28"/>
          <w:lang w:eastAsia="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A9FA90E" w14:textId="77777777" w:rsidR="00252ADF" w:rsidRPr="00252ADF" w:rsidRDefault="00252ADF" w:rsidP="00252ADF">
      <w:pPr>
        <w:widowControl w:val="0"/>
        <w:autoSpaceDE w:val="0"/>
        <w:autoSpaceDN w:val="0"/>
        <w:adjustRightInd w:val="0"/>
        <w:spacing w:after="0" w:line="360" w:lineRule="auto"/>
        <w:ind w:firstLine="709"/>
        <w:jc w:val="both"/>
        <w:rPr>
          <w:rFonts w:ascii="Times New Roman" w:eastAsia="Calibri" w:hAnsi="Times New Roman" w:cs="Times New Roman"/>
          <w:b/>
          <w:bCs/>
          <w:kern w:val="32"/>
          <w:sz w:val="28"/>
          <w:szCs w:val="28"/>
          <w:lang w:eastAsia="ru-RU"/>
        </w:rPr>
      </w:pPr>
    </w:p>
    <w:p w14:paraId="6A256748" w14:textId="77777777" w:rsidR="00252ADF" w:rsidRPr="00252ADF" w:rsidRDefault="00252ADF" w:rsidP="00252ADF">
      <w:pPr>
        <w:widowControl w:val="0"/>
        <w:autoSpaceDE w:val="0"/>
        <w:autoSpaceDN w:val="0"/>
        <w:adjustRightInd w:val="0"/>
        <w:spacing w:after="0" w:line="360" w:lineRule="auto"/>
        <w:ind w:firstLine="709"/>
        <w:jc w:val="both"/>
        <w:rPr>
          <w:rFonts w:ascii="Times New Roman" w:eastAsia="Calibri" w:hAnsi="Times New Roman" w:cs="Times New Roman"/>
          <w:b/>
          <w:bCs/>
          <w:kern w:val="32"/>
          <w:sz w:val="28"/>
          <w:szCs w:val="28"/>
          <w:lang w:eastAsia="ru-RU"/>
        </w:rPr>
      </w:pPr>
      <w:r w:rsidRPr="00252ADF">
        <w:rPr>
          <w:rFonts w:ascii="Times New Roman" w:eastAsia="Calibri" w:hAnsi="Times New Roman" w:cs="Times New Roman"/>
          <w:b/>
          <w:bCs/>
          <w:kern w:val="32"/>
          <w:sz w:val="28"/>
          <w:szCs w:val="28"/>
          <w:lang w:eastAsia="ru-RU"/>
        </w:rPr>
        <w:t>11. 1. Комплект лицензионного программного обеспечения:</w:t>
      </w:r>
      <w:bookmarkStart w:id="3" w:name="_Toc531614951"/>
      <w:bookmarkStart w:id="4" w:name="_Toc531686468"/>
    </w:p>
    <w:bookmarkEnd w:id="3"/>
    <w:bookmarkEnd w:id="4"/>
    <w:p w14:paraId="520E2A0A" w14:textId="77777777" w:rsidR="00BB5307" w:rsidRDefault="00BB5307" w:rsidP="00BB5307">
      <w:pPr>
        <w:pStyle w:val="af3"/>
        <w:shd w:val="clear" w:color="auto" w:fill="FFFFFF"/>
        <w:ind w:firstLine="709"/>
        <w:jc w:val="both"/>
        <w:rPr>
          <w:rFonts w:ascii="Arial" w:hAnsi="Arial" w:cs="Arial"/>
          <w:color w:val="2C2D2E"/>
          <w:sz w:val="23"/>
          <w:szCs w:val="23"/>
        </w:rPr>
      </w:pPr>
      <w:r>
        <w:rPr>
          <w:color w:val="2C2D2E"/>
          <w:sz w:val="28"/>
          <w:szCs w:val="28"/>
          <w:shd w:val="clear" w:color="auto" w:fill="FFFFFF"/>
        </w:rPr>
        <w:t>1. Компьютерные программы общего назначения </w:t>
      </w:r>
      <w:r>
        <w:rPr>
          <w:color w:val="2C2D2E"/>
          <w:sz w:val="28"/>
          <w:szCs w:val="28"/>
          <w:shd w:val="clear" w:color="auto" w:fill="FFFFFF"/>
          <w:lang w:val="en-US"/>
        </w:rPr>
        <w:t>Linux</w:t>
      </w:r>
      <w:r>
        <w:rPr>
          <w:color w:val="2C2D2E"/>
          <w:sz w:val="28"/>
          <w:szCs w:val="28"/>
          <w:shd w:val="clear" w:color="auto" w:fill="FFFFFF"/>
        </w:rPr>
        <w:t>, </w:t>
      </w:r>
      <w:proofErr w:type="spellStart"/>
      <w:r>
        <w:rPr>
          <w:color w:val="2C2D2E"/>
          <w:sz w:val="28"/>
          <w:szCs w:val="28"/>
          <w:shd w:val="clear" w:color="auto" w:fill="FFFFFF"/>
          <w:lang w:val="en-US"/>
        </w:rPr>
        <w:t>Libre</w:t>
      </w:r>
      <w:r>
        <w:rPr>
          <w:color w:val="2C2D2E"/>
          <w:sz w:val="28"/>
          <w:szCs w:val="28"/>
          <w:shd w:val="clear" w:color="auto" w:fill="FFFFFF"/>
        </w:rPr>
        <w:t>Office</w:t>
      </w:r>
      <w:proofErr w:type="spellEnd"/>
      <w:r>
        <w:rPr>
          <w:color w:val="2C2D2E"/>
          <w:sz w:val="28"/>
          <w:szCs w:val="28"/>
          <w:shd w:val="clear" w:color="auto" w:fill="FFFFFF"/>
        </w:rPr>
        <w:t>;</w:t>
      </w:r>
    </w:p>
    <w:p w14:paraId="046FA78A" w14:textId="77777777" w:rsidR="00BB5307" w:rsidRDefault="00BB5307" w:rsidP="00BB5307">
      <w:pPr>
        <w:pStyle w:val="af3"/>
        <w:shd w:val="clear" w:color="auto" w:fill="FFFFFF"/>
        <w:ind w:firstLine="709"/>
        <w:jc w:val="both"/>
        <w:rPr>
          <w:rFonts w:ascii="Arial" w:hAnsi="Arial" w:cs="Arial"/>
          <w:color w:val="2C2D2E"/>
          <w:sz w:val="23"/>
          <w:szCs w:val="23"/>
        </w:rPr>
      </w:pPr>
      <w:r>
        <w:rPr>
          <w:color w:val="2C2D2E"/>
          <w:sz w:val="28"/>
          <w:szCs w:val="28"/>
          <w:shd w:val="clear" w:color="auto" w:fill="FFFFFF"/>
        </w:rPr>
        <w:t>2. Антивирус </w:t>
      </w:r>
      <w:proofErr w:type="spellStart"/>
      <w:r>
        <w:rPr>
          <w:color w:val="2C2D2E"/>
          <w:sz w:val="28"/>
          <w:szCs w:val="28"/>
          <w:shd w:val="clear" w:color="auto" w:fill="FFFFFF"/>
        </w:rPr>
        <w:t>Kaspersky</w:t>
      </w:r>
      <w:proofErr w:type="spellEnd"/>
    </w:p>
    <w:p w14:paraId="7879FB3B" w14:textId="77777777" w:rsidR="00252ADF" w:rsidRPr="00252ADF" w:rsidRDefault="00252ADF" w:rsidP="00252ADF">
      <w:pPr>
        <w:keepNext/>
        <w:widowControl w:val="0"/>
        <w:autoSpaceDE w:val="0"/>
        <w:autoSpaceDN w:val="0"/>
        <w:adjustRightInd w:val="0"/>
        <w:spacing w:after="0" w:line="276" w:lineRule="auto"/>
        <w:ind w:firstLine="709"/>
        <w:jc w:val="both"/>
        <w:outlineLvl w:val="0"/>
        <w:rPr>
          <w:rFonts w:ascii="Times New Roman" w:eastAsia="Calibri" w:hAnsi="Times New Roman" w:cs="Times New Roman"/>
          <w:b/>
          <w:bCs/>
          <w:kern w:val="32"/>
          <w:sz w:val="28"/>
          <w:szCs w:val="28"/>
          <w:lang w:eastAsia="ru-RU"/>
        </w:rPr>
      </w:pPr>
      <w:bookmarkStart w:id="5" w:name="_Toc531614953"/>
      <w:bookmarkStart w:id="6" w:name="_Toc531686470"/>
      <w:r w:rsidRPr="00252ADF">
        <w:rPr>
          <w:rFonts w:ascii="Times New Roman" w:eastAsia="Calibri" w:hAnsi="Times New Roman" w:cs="Times New Roman"/>
          <w:b/>
          <w:bCs/>
          <w:kern w:val="32"/>
          <w:sz w:val="28"/>
          <w:szCs w:val="28"/>
          <w:lang w:eastAsia="ru-RU"/>
        </w:rPr>
        <w:t>11.2. Современные профессиональные базы данных и информационные справочные системы</w:t>
      </w:r>
      <w:bookmarkEnd w:id="5"/>
      <w:bookmarkEnd w:id="6"/>
    </w:p>
    <w:p w14:paraId="7AA80E0D" w14:textId="77777777" w:rsidR="00252ADF" w:rsidRPr="00252ADF" w:rsidRDefault="00252ADF" w:rsidP="00252ADF">
      <w:pPr>
        <w:keepNext/>
        <w:widowControl w:val="0"/>
        <w:autoSpaceDE w:val="0"/>
        <w:autoSpaceDN w:val="0"/>
        <w:adjustRightInd w:val="0"/>
        <w:spacing w:after="0" w:line="276" w:lineRule="auto"/>
        <w:ind w:firstLine="709"/>
        <w:jc w:val="both"/>
        <w:outlineLvl w:val="0"/>
        <w:rPr>
          <w:rFonts w:ascii="Times New Roman" w:eastAsia="Calibri" w:hAnsi="Times New Roman" w:cs="Times New Roman"/>
          <w:b/>
          <w:bCs/>
          <w:kern w:val="32"/>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
        <w:gridCol w:w="4979"/>
        <w:gridCol w:w="4266"/>
      </w:tblGrid>
      <w:tr w:rsidR="00252ADF" w:rsidRPr="00252ADF" w14:paraId="511FA2BF" w14:textId="77777777" w:rsidTr="00ED22D4">
        <w:tc>
          <w:tcPr>
            <w:tcW w:w="466" w:type="pct"/>
            <w:vAlign w:val="center"/>
          </w:tcPr>
          <w:p w14:paraId="1C30003C" w14:textId="77777777" w:rsidR="00252ADF" w:rsidRPr="00252ADF" w:rsidRDefault="00252ADF" w:rsidP="00252ADF">
            <w:pPr>
              <w:widowControl w:val="0"/>
              <w:shd w:val="clear" w:color="auto" w:fill="FFFFFF"/>
              <w:spacing w:after="0" w:line="240" w:lineRule="auto"/>
              <w:jc w:val="center"/>
              <w:rPr>
                <w:rFonts w:ascii="Times New Roman" w:eastAsia="Times New Roman" w:hAnsi="Times New Roman" w:cs="Times New Roman"/>
                <w:b/>
                <w:color w:val="000000"/>
                <w:sz w:val="24"/>
                <w:szCs w:val="24"/>
              </w:rPr>
            </w:pPr>
            <w:r w:rsidRPr="00252ADF">
              <w:rPr>
                <w:rFonts w:ascii="Times New Roman" w:eastAsia="Times New Roman" w:hAnsi="Times New Roman" w:cs="Times New Roman"/>
                <w:b/>
                <w:color w:val="000000"/>
                <w:sz w:val="24"/>
                <w:szCs w:val="24"/>
              </w:rPr>
              <w:t>№п/п</w:t>
            </w:r>
          </w:p>
        </w:tc>
        <w:tc>
          <w:tcPr>
            <w:tcW w:w="2442" w:type="pct"/>
            <w:vAlign w:val="center"/>
          </w:tcPr>
          <w:p w14:paraId="7885CCD8" w14:textId="77777777" w:rsidR="00252ADF" w:rsidRPr="00252ADF" w:rsidRDefault="00252ADF" w:rsidP="00252ADF">
            <w:pPr>
              <w:widowControl w:val="0"/>
              <w:shd w:val="clear" w:color="auto" w:fill="FFFFFF"/>
              <w:spacing w:after="0" w:line="240" w:lineRule="auto"/>
              <w:jc w:val="center"/>
              <w:rPr>
                <w:rFonts w:ascii="Times New Roman" w:eastAsia="Times New Roman" w:hAnsi="Times New Roman" w:cs="Times New Roman"/>
                <w:b/>
                <w:color w:val="000000"/>
                <w:sz w:val="24"/>
                <w:szCs w:val="24"/>
              </w:rPr>
            </w:pPr>
            <w:r w:rsidRPr="00252ADF">
              <w:rPr>
                <w:rFonts w:ascii="Times New Roman" w:eastAsia="Times New Roman" w:hAnsi="Times New Roman" w:cs="Times New Roman"/>
                <w:b/>
                <w:color w:val="000000"/>
                <w:sz w:val="24"/>
                <w:szCs w:val="24"/>
              </w:rPr>
              <w:t>Название рекомендуемых технических и компьютерных средств обучения</w:t>
            </w:r>
          </w:p>
        </w:tc>
        <w:tc>
          <w:tcPr>
            <w:tcW w:w="2092" w:type="pct"/>
            <w:shd w:val="clear" w:color="auto" w:fill="auto"/>
            <w:vAlign w:val="center"/>
          </w:tcPr>
          <w:p w14:paraId="40106C83" w14:textId="77777777" w:rsidR="00252ADF" w:rsidRPr="00252ADF" w:rsidRDefault="00252ADF" w:rsidP="00252ADF">
            <w:pPr>
              <w:widowControl w:val="0"/>
              <w:shd w:val="clear" w:color="auto" w:fill="FFFFFF"/>
              <w:spacing w:after="0" w:line="240" w:lineRule="auto"/>
              <w:jc w:val="center"/>
              <w:rPr>
                <w:rFonts w:ascii="Times New Roman" w:eastAsia="Times New Roman" w:hAnsi="Times New Roman" w:cs="Times New Roman"/>
                <w:b/>
                <w:color w:val="000000"/>
                <w:sz w:val="24"/>
                <w:szCs w:val="24"/>
              </w:rPr>
            </w:pPr>
            <w:r w:rsidRPr="00252ADF">
              <w:rPr>
                <w:rFonts w:ascii="Times New Roman" w:eastAsia="Times New Roman" w:hAnsi="Times New Roman" w:cs="Times New Roman"/>
                <w:b/>
                <w:color w:val="000000"/>
                <w:sz w:val="24"/>
                <w:szCs w:val="24"/>
              </w:rPr>
              <w:t>Наименование разделов и тем</w:t>
            </w:r>
          </w:p>
        </w:tc>
      </w:tr>
      <w:tr w:rsidR="00252ADF" w:rsidRPr="00252ADF" w14:paraId="6D5E1FA8" w14:textId="77777777" w:rsidTr="00ED22D4">
        <w:tc>
          <w:tcPr>
            <w:tcW w:w="466" w:type="pct"/>
          </w:tcPr>
          <w:p w14:paraId="45B36C54" w14:textId="77777777" w:rsidR="00252ADF" w:rsidRPr="00252ADF" w:rsidRDefault="00252ADF" w:rsidP="00252ADF">
            <w:pPr>
              <w:widowControl w:val="0"/>
              <w:spacing w:after="0" w:line="240" w:lineRule="auto"/>
              <w:jc w:val="both"/>
              <w:rPr>
                <w:rFonts w:ascii="Times New Roman" w:eastAsia="Times New Roman" w:hAnsi="Times New Roman" w:cs="Times New Roman"/>
                <w:color w:val="000000"/>
                <w:sz w:val="24"/>
                <w:szCs w:val="24"/>
              </w:rPr>
            </w:pPr>
            <w:r w:rsidRPr="00252ADF">
              <w:rPr>
                <w:rFonts w:ascii="Times New Roman" w:eastAsia="Times New Roman" w:hAnsi="Times New Roman" w:cs="Times New Roman"/>
                <w:color w:val="000000"/>
                <w:sz w:val="24"/>
                <w:szCs w:val="24"/>
              </w:rPr>
              <w:t>1</w:t>
            </w:r>
          </w:p>
        </w:tc>
        <w:tc>
          <w:tcPr>
            <w:tcW w:w="2442" w:type="pct"/>
          </w:tcPr>
          <w:p w14:paraId="0F4F9E6C" w14:textId="77777777" w:rsidR="00252ADF" w:rsidRPr="00252ADF" w:rsidRDefault="00252ADF" w:rsidP="00252ADF">
            <w:pPr>
              <w:widowControl w:val="0"/>
              <w:spacing w:after="0" w:line="240" w:lineRule="auto"/>
              <w:jc w:val="both"/>
              <w:rPr>
                <w:rFonts w:ascii="Times New Roman" w:eastAsia="Times New Roman" w:hAnsi="Times New Roman" w:cs="Times New Roman"/>
                <w:color w:val="000000"/>
                <w:sz w:val="24"/>
                <w:szCs w:val="24"/>
              </w:rPr>
            </w:pPr>
            <w:r w:rsidRPr="00252ADF">
              <w:rPr>
                <w:rFonts w:ascii="Times New Roman" w:eastAsia="Times New Roman" w:hAnsi="Times New Roman" w:cs="Times New Roman"/>
                <w:color w:val="000000"/>
                <w:sz w:val="24"/>
                <w:szCs w:val="24"/>
              </w:rPr>
              <w:t>Правовая база данных «Консультант Плюс»</w:t>
            </w:r>
          </w:p>
        </w:tc>
        <w:tc>
          <w:tcPr>
            <w:tcW w:w="2092" w:type="pct"/>
            <w:shd w:val="clear" w:color="auto" w:fill="auto"/>
          </w:tcPr>
          <w:p w14:paraId="7C7D48C8" w14:textId="77777777" w:rsidR="00252ADF" w:rsidRPr="00252ADF" w:rsidRDefault="00252ADF" w:rsidP="00252AD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Темы 1и 3</w:t>
            </w:r>
          </w:p>
        </w:tc>
      </w:tr>
      <w:tr w:rsidR="00252ADF" w:rsidRPr="00252ADF" w14:paraId="7A6AEA7E" w14:textId="77777777" w:rsidTr="00ED22D4">
        <w:tc>
          <w:tcPr>
            <w:tcW w:w="466" w:type="pct"/>
          </w:tcPr>
          <w:p w14:paraId="4EF16BBD" w14:textId="77777777" w:rsidR="00252ADF" w:rsidRPr="00252ADF" w:rsidRDefault="00252ADF" w:rsidP="00252ADF">
            <w:pPr>
              <w:widowControl w:val="0"/>
              <w:spacing w:after="0" w:line="240" w:lineRule="auto"/>
              <w:jc w:val="both"/>
              <w:rPr>
                <w:rFonts w:ascii="Times New Roman" w:eastAsia="Times New Roman" w:hAnsi="Times New Roman" w:cs="Times New Roman"/>
                <w:color w:val="000000"/>
                <w:sz w:val="24"/>
                <w:szCs w:val="24"/>
              </w:rPr>
            </w:pPr>
            <w:r w:rsidRPr="00252ADF">
              <w:rPr>
                <w:rFonts w:ascii="Times New Roman" w:eastAsia="Times New Roman" w:hAnsi="Times New Roman" w:cs="Times New Roman"/>
                <w:color w:val="000000"/>
                <w:sz w:val="24"/>
                <w:szCs w:val="24"/>
              </w:rPr>
              <w:t>2</w:t>
            </w:r>
          </w:p>
        </w:tc>
        <w:tc>
          <w:tcPr>
            <w:tcW w:w="2442" w:type="pct"/>
          </w:tcPr>
          <w:p w14:paraId="1EBF074E" w14:textId="77777777" w:rsidR="00252ADF" w:rsidRPr="00252ADF" w:rsidRDefault="00252ADF" w:rsidP="00252ADF">
            <w:pPr>
              <w:widowControl w:val="0"/>
              <w:spacing w:after="0" w:line="240" w:lineRule="auto"/>
              <w:jc w:val="both"/>
              <w:rPr>
                <w:rFonts w:ascii="Times New Roman" w:eastAsia="Times New Roman" w:hAnsi="Times New Roman" w:cs="Times New Roman"/>
                <w:color w:val="000000"/>
                <w:sz w:val="24"/>
                <w:szCs w:val="24"/>
              </w:rPr>
            </w:pPr>
            <w:r w:rsidRPr="00252ADF">
              <w:rPr>
                <w:rFonts w:ascii="Times New Roman" w:eastAsia="Times New Roman" w:hAnsi="Times New Roman" w:cs="Times New Roman"/>
                <w:color w:val="000000"/>
                <w:sz w:val="24"/>
                <w:szCs w:val="24"/>
              </w:rPr>
              <w:t>Справочно-правовая система «Гарант»</w:t>
            </w:r>
          </w:p>
        </w:tc>
        <w:tc>
          <w:tcPr>
            <w:tcW w:w="2092" w:type="pct"/>
            <w:shd w:val="clear" w:color="auto" w:fill="auto"/>
          </w:tcPr>
          <w:p w14:paraId="2188066B" w14:textId="77777777" w:rsidR="00252ADF" w:rsidRPr="00252ADF" w:rsidRDefault="00252ADF" w:rsidP="00252ADF">
            <w:pPr>
              <w:spacing w:after="0" w:line="240" w:lineRule="auto"/>
              <w:jc w:val="center"/>
              <w:rPr>
                <w:rFonts w:ascii="Letter Gothic" w:eastAsia="Times New Roman" w:hAnsi="Letter Gothic" w:cs="Arial Unicode MS"/>
                <w:sz w:val="24"/>
                <w:szCs w:val="24"/>
              </w:rPr>
            </w:pPr>
            <w:r w:rsidRPr="00252ADF">
              <w:rPr>
                <w:rFonts w:ascii="Times New Roman" w:eastAsia="Times New Roman" w:hAnsi="Times New Roman" w:cs="Times New Roman"/>
                <w:sz w:val="24"/>
                <w:szCs w:val="24"/>
              </w:rPr>
              <w:t>Темы 1и 3</w:t>
            </w:r>
          </w:p>
        </w:tc>
      </w:tr>
      <w:tr w:rsidR="00252ADF" w:rsidRPr="00252ADF" w14:paraId="72CBFEF7" w14:textId="77777777" w:rsidTr="00ED22D4">
        <w:tc>
          <w:tcPr>
            <w:tcW w:w="466" w:type="pct"/>
          </w:tcPr>
          <w:p w14:paraId="72B2E9BE" w14:textId="77777777" w:rsidR="00252ADF" w:rsidRPr="00252ADF" w:rsidRDefault="00252ADF" w:rsidP="00252ADF">
            <w:pPr>
              <w:widowControl w:val="0"/>
              <w:spacing w:after="0" w:line="240" w:lineRule="auto"/>
              <w:jc w:val="both"/>
              <w:rPr>
                <w:rFonts w:ascii="Times New Roman" w:eastAsia="Times New Roman" w:hAnsi="Times New Roman" w:cs="Times New Roman"/>
                <w:color w:val="000000"/>
                <w:sz w:val="24"/>
                <w:szCs w:val="24"/>
              </w:rPr>
            </w:pPr>
            <w:r w:rsidRPr="00252ADF">
              <w:rPr>
                <w:rFonts w:ascii="Times New Roman" w:eastAsia="Times New Roman" w:hAnsi="Times New Roman" w:cs="Times New Roman"/>
                <w:color w:val="000000"/>
                <w:sz w:val="24"/>
                <w:szCs w:val="24"/>
              </w:rPr>
              <w:t>3</w:t>
            </w:r>
          </w:p>
        </w:tc>
        <w:tc>
          <w:tcPr>
            <w:tcW w:w="2442" w:type="pct"/>
          </w:tcPr>
          <w:p w14:paraId="54BE1588" w14:textId="77777777" w:rsidR="00252ADF" w:rsidRPr="00252ADF" w:rsidRDefault="00252ADF" w:rsidP="00252ADF">
            <w:pPr>
              <w:widowControl w:val="0"/>
              <w:spacing w:after="0" w:line="240" w:lineRule="auto"/>
              <w:jc w:val="both"/>
              <w:rPr>
                <w:rFonts w:ascii="Times New Roman" w:eastAsia="Times New Roman" w:hAnsi="Times New Roman" w:cs="Times New Roman"/>
                <w:color w:val="000000"/>
                <w:sz w:val="24"/>
                <w:szCs w:val="24"/>
              </w:rPr>
            </w:pPr>
            <w:r w:rsidRPr="00252ADF">
              <w:rPr>
                <w:rFonts w:ascii="Times New Roman" w:eastAsia="Calibri" w:hAnsi="Times New Roman" w:cs="Times New Roman"/>
                <w:bCs/>
                <w:sz w:val="24"/>
                <w:szCs w:val="24"/>
                <w:lang w:eastAsia="ru-RU"/>
              </w:rPr>
              <w:t xml:space="preserve">Электронная энциклопедия: </w:t>
            </w:r>
            <w:hyperlink r:id="rId13" w:history="1">
              <w:r w:rsidRPr="00252ADF">
                <w:rPr>
                  <w:rFonts w:ascii="Times New Roman" w:eastAsia="Calibri" w:hAnsi="Times New Roman" w:cs="Times New Roman"/>
                  <w:bCs/>
                  <w:sz w:val="24"/>
                  <w:szCs w:val="24"/>
                  <w:lang w:val="en-US" w:eastAsia="ru-RU"/>
                </w:rPr>
                <w:t>http</w:t>
              </w:r>
              <w:r w:rsidRPr="00252ADF">
                <w:rPr>
                  <w:rFonts w:ascii="Times New Roman" w:eastAsia="Calibri" w:hAnsi="Times New Roman" w:cs="Times New Roman"/>
                  <w:bCs/>
                  <w:sz w:val="24"/>
                  <w:szCs w:val="24"/>
                  <w:lang w:eastAsia="ru-RU"/>
                </w:rPr>
                <w:t>://</w:t>
              </w:r>
              <w:proofErr w:type="spellStart"/>
              <w:r w:rsidRPr="00252ADF">
                <w:rPr>
                  <w:rFonts w:ascii="Times New Roman" w:eastAsia="Calibri" w:hAnsi="Times New Roman" w:cs="Times New Roman"/>
                  <w:bCs/>
                  <w:sz w:val="24"/>
                  <w:szCs w:val="24"/>
                  <w:lang w:val="en-US" w:eastAsia="ru-RU"/>
                </w:rPr>
                <w:t>ru</w:t>
              </w:r>
              <w:proofErr w:type="spellEnd"/>
              <w:r w:rsidRPr="00252ADF">
                <w:rPr>
                  <w:rFonts w:ascii="Times New Roman" w:eastAsia="Calibri" w:hAnsi="Times New Roman" w:cs="Times New Roman"/>
                  <w:bCs/>
                  <w:sz w:val="24"/>
                  <w:szCs w:val="24"/>
                  <w:lang w:eastAsia="ru-RU"/>
                </w:rPr>
                <w:t>.</w:t>
              </w:r>
              <w:proofErr w:type="spellStart"/>
              <w:r w:rsidRPr="00252ADF">
                <w:rPr>
                  <w:rFonts w:ascii="Times New Roman" w:eastAsia="Calibri" w:hAnsi="Times New Roman" w:cs="Times New Roman"/>
                  <w:bCs/>
                  <w:sz w:val="24"/>
                  <w:szCs w:val="24"/>
                  <w:lang w:val="en-US" w:eastAsia="ru-RU"/>
                </w:rPr>
                <w:t>wikipedia</w:t>
              </w:r>
              <w:proofErr w:type="spellEnd"/>
              <w:r w:rsidRPr="00252ADF">
                <w:rPr>
                  <w:rFonts w:ascii="Times New Roman" w:eastAsia="Calibri" w:hAnsi="Times New Roman" w:cs="Times New Roman"/>
                  <w:bCs/>
                  <w:sz w:val="24"/>
                  <w:szCs w:val="24"/>
                  <w:lang w:eastAsia="ru-RU"/>
                </w:rPr>
                <w:t>.</w:t>
              </w:r>
              <w:r w:rsidRPr="00252ADF">
                <w:rPr>
                  <w:rFonts w:ascii="Times New Roman" w:eastAsia="Calibri" w:hAnsi="Times New Roman" w:cs="Times New Roman"/>
                  <w:bCs/>
                  <w:sz w:val="24"/>
                  <w:szCs w:val="24"/>
                  <w:lang w:val="en-US" w:eastAsia="ru-RU"/>
                </w:rPr>
                <w:t>org</w:t>
              </w:r>
              <w:r w:rsidRPr="00252ADF">
                <w:rPr>
                  <w:rFonts w:ascii="Times New Roman" w:eastAsia="Calibri" w:hAnsi="Times New Roman" w:cs="Times New Roman"/>
                  <w:bCs/>
                  <w:sz w:val="24"/>
                  <w:szCs w:val="24"/>
                  <w:lang w:eastAsia="ru-RU"/>
                </w:rPr>
                <w:t>/</w:t>
              </w:r>
              <w:r w:rsidRPr="00252ADF">
                <w:rPr>
                  <w:rFonts w:ascii="Times New Roman" w:eastAsia="Calibri" w:hAnsi="Times New Roman" w:cs="Times New Roman"/>
                  <w:bCs/>
                  <w:sz w:val="24"/>
                  <w:szCs w:val="24"/>
                  <w:lang w:val="en-US" w:eastAsia="ru-RU"/>
                </w:rPr>
                <w:t>wiki</w:t>
              </w:r>
              <w:r w:rsidRPr="00252ADF">
                <w:rPr>
                  <w:rFonts w:ascii="Times New Roman" w:eastAsia="Calibri" w:hAnsi="Times New Roman" w:cs="Times New Roman"/>
                  <w:bCs/>
                  <w:sz w:val="24"/>
                  <w:szCs w:val="24"/>
                  <w:lang w:eastAsia="ru-RU"/>
                </w:rPr>
                <w:t>/</w:t>
              </w:r>
              <w:r w:rsidRPr="00252ADF">
                <w:rPr>
                  <w:rFonts w:ascii="Times New Roman" w:eastAsia="Calibri" w:hAnsi="Times New Roman" w:cs="Times New Roman"/>
                  <w:bCs/>
                  <w:sz w:val="24"/>
                  <w:szCs w:val="24"/>
                  <w:lang w:val="en-US" w:eastAsia="ru-RU"/>
                </w:rPr>
                <w:t>Wiki</w:t>
              </w:r>
            </w:hyperlink>
          </w:p>
        </w:tc>
        <w:tc>
          <w:tcPr>
            <w:tcW w:w="2092" w:type="pct"/>
            <w:shd w:val="clear" w:color="auto" w:fill="auto"/>
          </w:tcPr>
          <w:p w14:paraId="1B4CF7D2" w14:textId="77777777" w:rsidR="00252ADF" w:rsidRPr="00252ADF" w:rsidRDefault="00252ADF" w:rsidP="00252ADF">
            <w:pPr>
              <w:spacing w:after="0" w:line="240" w:lineRule="auto"/>
              <w:jc w:val="center"/>
              <w:rPr>
                <w:rFonts w:ascii="Times New Roman" w:eastAsia="Times New Roman" w:hAnsi="Times New Roman" w:cs="Times New Roman"/>
                <w:sz w:val="24"/>
                <w:szCs w:val="24"/>
              </w:rPr>
            </w:pPr>
            <w:r w:rsidRPr="00252ADF">
              <w:rPr>
                <w:rFonts w:ascii="Times New Roman" w:eastAsia="Times New Roman" w:hAnsi="Times New Roman" w:cs="Times New Roman"/>
                <w:sz w:val="24"/>
                <w:szCs w:val="24"/>
              </w:rPr>
              <w:t>Темы 2 и 4</w:t>
            </w:r>
          </w:p>
        </w:tc>
      </w:tr>
      <w:tr w:rsidR="00252ADF" w:rsidRPr="00252ADF" w14:paraId="485AB6CA" w14:textId="77777777" w:rsidTr="00ED22D4">
        <w:tc>
          <w:tcPr>
            <w:tcW w:w="466" w:type="pct"/>
          </w:tcPr>
          <w:p w14:paraId="1701351B" w14:textId="77777777" w:rsidR="00252ADF" w:rsidRPr="00252ADF" w:rsidRDefault="00252ADF" w:rsidP="00252ADF">
            <w:pPr>
              <w:widowControl w:val="0"/>
              <w:spacing w:after="0" w:line="240" w:lineRule="auto"/>
              <w:jc w:val="both"/>
              <w:rPr>
                <w:rFonts w:ascii="Times New Roman" w:eastAsia="Times New Roman" w:hAnsi="Times New Roman" w:cs="Times New Roman"/>
                <w:color w:val="000000"/>
                <w:sz w:val="24"/>
                <w:szCs w:val="24"/>
              </w:rPr>
            </w:pPr>
            <w:r w:rsidRPr="00252ADF">
              <w:rPr>
                <w:rFonts w:ascii="Times New Roman" w:eastAsia="Times New Roman" w:hAnsi="Times New Roman" w:cs="Times New Roman"/>
                <w:color w:val="000000"/>
                <w:sz w:val="24"/>
                <w:szCs w:val="24"/>
              </w:rPr>
              <w:t>4</w:t>
            </w:r>
          </w:p>
        </w:tc>
        <w:tc>
          <w:tcPr>
            <w:tcW w:w="2442" w:type="pct"/>
          </w:tcPr>
          <w:p w14:paraId="245F0B87" w14:textId="77777777" w:rsidR="00252ADF" w:rsidRPr="00252ADF" w:rsidRDefault="00252ADF" w:rsidP="00252ADF">
            <w:pPr>
              <w:widowControl w:val="0"/>
              <w:spacing w:after="0" w:line="240" w:lineRule="auto"/>
              <w:jc w:val="both"/>
              <w:rPr>
                <w:rFonts w:ascii="Times New Roman" w:eastAsia="Times New Roman" w:hAnsi="Times New Roman" w:cs="Times New Roman"/>
                <w:color w:val="000000"/>
                <w:sz w:val="24"/>
                <w:szCs w:val="24"/>
              </w:rPr>
            </w:pPr>
            <w:r w:rsidRPr="00252ADF">
              <w:rPr>
                <w:rFonts w:ascii="Times New Roman" w:eastAsia="Calibri" w:hAnsi="Times New Roman" w:cs="Times New Roman"/>
                <w:bCs/>
                <w:sz w:val="24"/>
                <w:szCs w:val="24"/>
                <w:lang w:eastAsia="ru-RU"/>
              </w:rPr>
              <w:t>Система комплексного раскрытия информации «СКРИН»-</w:t>
            </w:r>
            <w:proofErr w:type="spellStart"/>
            <w:r w:rsidRPr="00252ADF">
              <w:rPr>
                <w:rFonts w:ascii="Times New Roman" w:eastAsia="Calibri" w:hAnsi="Times New Roman" w:cs="Times New Roman"/>
                <w:bCs/>
                <w:sz w:val="24"/>
                <w:szCs w:val="24"/>
                <w:lang w:val="en-US" w:eastAsia="ru-RU"/>
              </w:rPr>
              <w:t>ttp</w:t>
            </w:r>
            <w:proofErr w:type="spellEnd"/>
            <w:r w:rsidRPr="00252ADF">
              <w:rPr>
                <w:rFonts w:ascii="Times New Roman" w:eastAsia="Calibri" w:hAnsi="Times New Roman" w:cs="Times New Roman"/>
                <w:bCs/>
                <w:sz w:val="24"/>
                <w:szCs w:val="24"/>
                <w:lang w:eastAsia="ru-RU"/>
              </w:rPr>
              <w:t>://</w:t>
            </w:r>
            <w:r w:rsidRPr="00252ADF">
              <w:rPr>
                <w:rFonts w:ascii="Times New Roman" w:eastAsia="Calibri" w:hAnsi="Times New Roman" w:cs="Times New Roman"/>
                <w:bCs/>
                <w:sz w:val="24"/>
                <w:szCs w:val="24"/>
                <w:lang w:val="en-US" w:eastAsia="ru-RU"/>
              </w:rPr>
              <w:t>www</w:t>
            </w:r>
            <w:r w:rsidRPr="00252ADF">
              <w:rPr>
                <w:rFonts w:ascii="Times New Roman" w:eastAsia="Calibri" w:hAnsi="Times New Roman" w:cs="Times New Roman"/>
                <w:bCs/>
                <w:sz w:val="24"/>
                <w:szCs w:val="24"/>
                <w:lang w:eastAsia="ru-RU"/>
              </w:rPr>
              <w:t>.</w:t>
            </w:r>
            <w:proofErr w:type="spellStart"/>
            <w:r w:rsidRPr="00252ADF">
              <w:rPr>
                <w:rFonts w:ascii="Times New Roman" w:eastAsia="Calibri" w:hAnsi="Times New Roman" w:cs="Times New Roman"/>
                <w:bCs/>
                <w:sz w:val="24"/>
                <w:szCs w:val="24"/>
                <w:lang w:val="en-US" w:eastAsia="ru-RU"/>
              </w:rPr>
              <w:t>skrin</w:t>
            </w:r>
            <w:proofErr w:type="spellEnd"/>
            <w:r w:rsidRPr="00252ADF">
              <w:rPr>
                <w:rFonts w:ascii="Times New Roman" w:eastAsia="Calibri" w:hAnsi="Times New Roman" w:cs="Times New Roman"/>
                <w:bCs/>
                <w:sz w:val="24"/>
                <w:szCs w:val="24"/>
                <w:lang w:eastAsia="ru-RU"/>
              </w:rPr>
              <w:t>.</w:t>
            </w:r>
            <w:proofErr w:type="spellStart"/>
            <w:r w:rsidRPr="00252ADF">
              <w:rPr>
                <w:rFonts w:ascii="Times New Roman" w:eastAsia="Calibri" w:hAnsi="Times New Roman" w:cs="Times New Roman"/>
                <w:bCs/>
                <w:sz w:val="24"/>
                <w:szCs w:val="24"/>
                <w:lang w:val="en-US" w:eastAsia="ru-RU"/>
              </w:rPr>
              <w:t>ru</w:t>
            </w:r>
            <w:proofErr w:type="spellEnd"/>
          </w:p>
        </w:tc>
        <w:tc>
          <w:tcPr>
            <w:tcW w:w="2092" w:type="pct"/>
            <w:shd w:val="clear" w:color="auto" w:fill="auto"/>
          </w:tcPr>
          <w:p w14:paraId="6D49EECA" w14:textId="77777777" w:rsidR="00252ADF" w:rsidRPr="00252ADF" w:rsidRDefault="00252ADF" w:rsidP="00252ADF">
            <w:pPr>
              <w:spacing w:after="0" w:line="240" w:lineRule="auto"/>
              <w:jc w:val="center"/>
              <w:rPr>
                <w:rFonts w:ascii="Times New Roman" w:eastAsia="Times New Roman" w:hAnsi="Times New Roman" w:cs="Times New Roman"/>
                <w:sz w:val="24"/>
                <w:szCs w:val="24"/>
              </w:rPr>
            </w:pPr>
            <w:r w:rsidRPr="00252ADF">
              <w:rPr>
                <w:rFonts w:ascii="Times New Roman" w:eastAsia="Times New Roman" w:hAnsi="Times New Roman" w:cs="Times New Roman"/>
                <w:sz w:val="24"/>
                <w:szCs w:val="24"/>
              </w:rPr>
              <w:t>Темы 2, 3 и 4</w:t>
            </w:r>
          </w:p>
        </w:tc>
      </w:tr>
      <w:tr w:rsidR="00252ADF" w:rsidRPr="00252ADF" w14:paraId="5CB746D2" w14:textId="77777777" w:rsidTr="00ED22D4">
        <w:tc>
          <w:tcPr>
            <w:tcW w:w="466" w:type="pct"/>
          </w:tcPr>
          <w:p w14:paraId="5B234384" w14:textId="77777777" w:rsidR="00252ADF" w:rsidRPr="00252ADF" w:rsidRDefault="00252ADF" w:rsidP="00252ADF">
            <w:pPr>
              <w:widowControl w:val="0"/>
              <w:spacing w:after="0" w:line="240" w:lineRule="auto"/>
              <w:jc w:val="both"/>
              <w:rPr>
                <w:rFonts w:ascii="Times New Roman" w:eastAsia="Times New Roman" w:hAnsi="Times New Roman" w:cs="Times New Roman"/>
                <w:color w:val="000000"/>
                <w:sz w:val="24"/>
                <w:szCs w:val="24"/>
              </w:rPr>
            </w:pPr>
            <w:r w:rsidRPr="00252ADF">
              <w:rPr>
                <w:rFonts w:ascii="Times New Roman" w:eastAsia="Times New Roman" w:hAnsi="Times New Roman" w:cs="Times New Roman"/>
                <w:color w:val="000000"/>
                <w:sz w:val="24"/>
                <w:szCs w:val="24"/>
              </w:rPr>
              <w:t>5</w:t>
            </w:r>
          </w:p>
        </w:tc>
        <w:tc>
          <w:tcPr>
            <w:tcW w:w="2442" w:type="pct"/>
          </w:tcPr>
          <w:p w14:paraId="72E1FA83" w14:textId="77777777" w:rsidR="00252ADF" w:rsidRPr="00252ADF" w:rsidRDefault="00252ADF" w:rsidP="00252ADF">
            <w:pPr>
              <w:widowControl w:val="0"/>
              <w:spacing w:after="0" w:line="240" w:lineRule="auto"/>
              <w:jc w:val="both"/>
              <w:rPr>
                <w:rFonts w:ascii="Times New Roman" w:eastAsia="Times New Roman" w:hAnsi="Times New Roman" w:cs="Times New Roman"/>
                <w:color w:val="000000"/>
                <w:sz w:val="24"/>
                <w:szCs w:val="24"/>
              </w:rPr>
            </w:pPr>
            <w:r w:rsidRPr="00252ADF">
              <w:rPr>
                <w:rFonts w:ascii="Times New Roman" w:eastAsia="Times New Roman" w:hAnsi="Times New Roman" w:cs="Times New Roman"/>
                <w:sz w:val="24"/>
                <w:szCs w:val="24"/>
                <w:lang w:eastAsia="ru-RU"/>
              </w:rPr>
              <w:t>Пакет «STATISTICA»</w:t>
            </w:r>
          </w:p>
        </w:tc>
        <w:tc>
          <w:tcPr>
            <w:tcW w:w="2092" w:type="pct"/>
            <w:shd w:val="clear" w:color="auto" w:fill="auto"/>
          </w:tcPr>
          <w:p w14:paraId="62547271" w14:textId="77777777" w:rsidR="00252ADF" w:rsidRPr="00252ADF" w:rsidRDefault="00252ADF" w:rsidP="00252ADF">
            <w:pPr>
              <w:spacing w:after="0" w:line="240" w:lineRule="auto"/>
              <w:jc w:val="center"/>
              <w:rPr>
                <w:rFonts w:ascii="Times New Roman" w:eastAsia="Times New Roman" w:hAnsi="Times New Roman" w:cs="Times New Roman"/>
                <w:sz w:val="24"/>
                <w:szCs w:val="24"/>
              </w:rPr>
            </w:pPr>
            <w:r w:rsidRPr="00252ADF">
              <w:rPr>
                <w:rFonts w:ascii="Times New Roman" w:eastAsia="Times New Roman" w:hAnsi="Times New Roman" w:cs="Times New Roman"/>
                <w:sz w:val="24"/>
                <w:szCs w:val="24"/>
              </w:rPr>
              <w:t>Темы 1, 2 и 4</w:t>
            </w:r>
          </w:p>
        </w:tc>
      </w:tr>
    </w:tbl>
    <w:p w14:paraId="7E24C419" w14:textId="77777777" w:rsidR="00252ADF" w:rsidRPr="00252ADF" w:rsidRDefault="00252ADF" w:rsidP="00252ADF">
      <w:pPr>
        <w:spacing w:after="0" w:line="240" w:lineRule="auto"/>
        <w:rPr>
          <w:rFonts w:ascii="Times New Roman" w:eastAsia="Times New Roman" w:hAnsi="Times New Roman" w:cs="Times New Roman"/>
          <w:b/>
          <w:sz w:val="28"/>
          <w:szCs w:val="24"/>
        </w:rPr>
      </w:pPr>
    </w:p>
    <w:p w14:paraId="6383DCCE" w14:textId="77777777" w:rsidR="00252ADF" w:rsidRPr="00252ADF" w:rsidRDefault="00252ADF" w:rsidP="00252ADF">
      <w:pPr>
        <w:widowControl w:val="0"/>
        <w:suppressAutoHyphens/>
        <w:autoSpaceDE w:val="0"/>
        <w:autoSpaceDN w:val="0"/>
        <w:adjustRightInd w:val="0"/>
        <w:spacing w:after="0" w:line="276" w:lineRule="auto"/>
        <w:ind w:firstLine="709"/>
        <w:jc w:val="both"/>
        <w:rPr>
          <w:rFonts w:ascii="Times New Roman" w:eastAsia="Times New Roman" w:hAnsi="Times New Roman" w:cs="Times New Roman"/>
          <w:b/>
          <w:sz w:val="28"/>
          <w:szCs w:val="24"/>
          <w:lang w:eastAsia="ru-RU"/>
        </w:rPr>
      </w:pPr>
      <w:r w:rsidRPr="00252ADF">
        <w:rPr>
          <w:rFonts w:ascii="Times New Roman" w:eastAsia="Times New Roman" w:hAnsi="Times New Roman" w:cs="Times New Roman"/>
          <w:b/>
          <w:sz w:val="28"/>
          <w:szCs w:val="24"/>
          <w:lang w:eastAsia="ru-RU"/>
        </w:rPr>
        <w:t xml:space="preserve">11.3. Сертифицированные программные и аппаратные средства защиты информации: </w:t>
      </w:r>
      <w:r w:rsidRPr="0004572E">
        <w:rPr>
          <w:rFonts w:ascii="Times New Roman" w:eastAsia="Times New Roman" w:hAnsi="Times New Roman" w:cs="Times New Roman"/>
          <w:sz w:val="28"/>
          <w:szCs w:val="24"/>
          <w:lang w:eastAsia="ru-RU"/>
        </w:rPr>
        <w:t>не предусмотрены</w:t>
      </w:r>
      <w:r w:rsidRPr="00252ADF">
        <w:rPr>
          <w:rFonts w:ascii="Times New Roman" w:eastAsia="Times New Roman" w:hAnsi="Times New Roman" w:cs="Times New Roman"/>
          <w:b/>
          <w:sz w:val="28"/>
          <w:szCs w:val="24"/>
          <w:lang w:eastAsia="ru-RU"/>
        </w:rPr>
        <w:t>.</w:t>
      </w:r>
    </w:p>
    <w:p w14:paraId="54BAB010" w14:textId="77777777"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14:paraId="19013EDD" w14:textId="77777777"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5FD57116" w14:textId="77777777" w:rsidR="00252ADF" w:rsidRPr="00252ADF" w:rsidRDefault="00252ADF" w:rsidP="00252AD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1A6039CD" w14:textId="77777777" w:rsidR="00252ADF" w:rsidRPr="00252ADF" w:rsidRDefault="00252ADF" w:rsidP="00252AD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252ADF">
        <w:rPr>
          <w:rFonts w:ascii="Times New Roman" w:eastAsia="Times New Roman" w:hAnsi="Times New Roman" w:cs="Times New Roman"/>
          <w:sz w:val="28"/>
          <w:szCs w:val="28"/>
          <w:lang w:val="en-US" w:eastAsia="ru-RU"/>
        </w:rPr>
        <w:t>Internet</w:t>
      </w:r>
      <w:r w:rsidRPr="00252ADF">
        <w:rPr>
          <w:rFonts w:ascii="Times New Roman" w:eastAsia="Times New Roman" w:hAnsi="Times New Roman" w:cs="Times New Roman"/>
          <w:sz w:val="28"/>
          <w:szCs w:val="28"/>
          <w:lang w:eastAsia="ru-RU"/>
        </w:rPr>
        <w:t>;</w:t>
      </w:r>
    </w:p>
    <w:p w14:paraId="78963B05" w14:textId="3C698CB3" w:rsidR="00252ADF" w:rsidRPr="00252ADF" w:rsidRDefault="00252ADF" w:rsidP="00252AD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sz w:val="28"/>
          <w:szCs w:val="28"/>
          <w:lang w:eastAsia="ru-RU"/>
        </w:rPr>
        <w:t>2.</w:t>
      </w:r>
      <w:bookmarkStart w:id="7" w:name="_Toc486930368"/>
      <w:bookmarkEnd w:id="7"/>
      <w:r w:rsidRPr="00252ADF">
        <w:rPr>
          <w:rFonts w:ascii="Times New Roman" w:eastAsia="Times New Roman" w:hAnsi="Times New Roman" w:cs="Times New Roman"/>
          <w:sz w:val="28"/>
          <w:szCs w:val="28"/>
          <w:lang w:eastAsia="ru-RU"/>
        </w:rPr>
        <w:t xml:space="preserve"> </w:t>
      </w:r>
      <w:r w:rsidR="000F6572">
        <w:rPr>
          <w:rFonts w:ascii="Times New Roman" w:eastAsia="Times New Roman" w:hAnsi="Times New Roman" w:cs="Times New Roman"/>
          <w:sz w:val="28"/>
          <w:szCs w:val="28"/>
          <w:lang w:val="en-US" w:eastAsia="ru-RU"/>
        </w:rPr>
        <w:t>VK</w:t>
      </w:r>
      <w:r w:rsidRPr="00252ADF">
        <w:rPr>
          <w:rFonts w:ascii="Times New Roman" w:eastAsia="Times New Roman" w:hAnsi="Times New Roman" w:cs="Times New Roman"/>
          <w:sz w:val="28"/>
          <w:szCs w:val="28"/>
          <w:lang w:eastAsia="ru-RU"/>
        </w:rPr>
        <w:t xml:space="preserve"> </w:t>
      </w:r>
      <w:proofErr w:type="spellStart"/>
      <w:r w:rsidRPr="00252ADF">
        <w:rPr>
          <w:rFonts w:ascii="Times New Roman" w:eastAsia="Times New Roman" w:hAnsi="Times New Roman" w:cs="Times New Roman"/>
          <w:sz w:val="28"/>
          <w:szCs w:val="28"/>
          <w:lang w:eastAsia="ru-RU"/>
        </w:rPr>
        <w:t>Teams</w:t>
      </w:r>
      <w:proofErr w:type="spellEnd"/>
      <w:r w:rsidRPr="00252ADF">
        <w:rPr>
          <w:rFonts w:ascii="Times New Roman" w:eastAsia="Times New Roman" w:hAnsi="Times New Roman" w:cs="Times New Roman"/>
          <w:sz w:val="28"/>
          <w:szCs w:val="28"/>
          <w:lang w:eastAsia="ru-RU"/>
        </w:rPr>
        <w:t xml:space="preserve"> для проведения консультаций.</w:t>
      </w:r>
    </w:p>
    <w:p w14:paraId="36632EF2"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14:paraId="5AD80D5B" w14:textId="77777777" w:rsidR="00734A01" w:rsidRDefault="00734A01"/>
    <w:sectPr w:rsidR="00734A01" w:rsidSect="004B421A">
      <w:footerReference w:type="default" r:id="rId14"/>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3EC26" w14:textId="77777777" w:rsidR="00C95903" w:rsidRDefault="00C95903">
      <w:pPr>
        <w:spacing w:after="0" w:line="240" w:lineRule="auto"/>
      </w:pPr>
      <w:r>
        <w:separator/>
      </w:r>
    </w:p>
  </w:endnote>
  <w:endnote w:type="continuationSeparator" w:id="0">
    <w:p w14:paraId="6C0279FA" w14:textId="77777777" w:rsidR="00C95903" w:rsidRDefault="00C95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Condensed">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ヒラギノ角ゴ Pro W3">
    <w:charset w:val="00"/>
    <w:family w:val="auto"/>
    <w:pitch w:val="variable"/>
  </w:font>
  <w:font w:name="Letter Gothic">
    <w:altName w:val="Courier New"/>
    <w:charset w:val="00"/>
    <w:family w:val="modern"/>
    <w:pitch w:val="fixed"/>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160CC4C5" w14:textId="78D685E5" w:rsidR="000D26D0" w:rsidRDefault="000D26D0">
        <w:pPr>
          <w:pStyle w:val="af"/>
          <w:jc w:val="center"/>
        </w:pPr>
        <w:r>
          <w:fldChar w:fldCharType="begin"/>
        </w:r>
        <w:r>
          <w:instrText>PAGE   \* MERGEFORMAT</w:instrText>
        </w:r>
        <w:r>
          <w:fldChar w:fldCharType="separate"/>
        </w:r>
        <w:r w:rsidR="00761A15">
          <w:rPr>
            <w:noProof/>
          </w:rPr>
          <w:t>2</w:t>
        </w:r>
        <w:r>
          <w:fldChar w:fldCharType="end"/>
        </w:r>
      </w:p>
    </w:sdtContent>
  </w:sdt>
  <w:p w14:paraId="02E57EA8" w14:textId="77777777" w:rsidR="000D26D0" w:rsidRDefault="000D26D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52765" w14:textId="77777777" w:rsidR="00C95903" w:rsidRDefault="00C95903">
      <w:pPr>
        <w:spacing w:after="0" w:line="240" w:lineRule="auto"/>
      </w:pPr>
      <w:r>
        <w:separator/>
      </w:r>
    </w:p>
  </w:footnote>
  <w:footnote w:type="continuationSeparator" w:id="0">
    <w:p w14:paraId="223C55BF" w14:textId="77777777" w:rsidR="00C95903" w:rsidRDefault="00C959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3540"/>
    <w:multiLevelType w:val="hybridMultilevel"/>
    <w:tmpl w:val="F5D0C792"/>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192A19"/>
    <w:multiLevelType w:val="multilevel"/>
    <w:tmpl w:val="7EDE7FE8"/>
    <w:lvl w:ilvl="0">
      <w:numFmt w:val="bullet"/>
      <w:lvlText w:val="•"/>
      <w:lvlJc w:val="left"/>
      <w:pPr>
        <w:tabs>
          <w:tab w:val="num" w:pos="284"/>
        </w:tabs>
        <w:ind w:left="284" w:hanging="283"/>
      </w:pPr>
      <w:rPr>
        <w:position w:val="0"/>
        <w:sz w:val="24"/>
        <w:szCs w:val="24"/>
      </w:rPr>
    </w:lvl>
    <w:lvl w:ilvl="1">
      <w:start w:val="1"/>
      <w:numFmt w:val="decimal"/>
      <w:lvlText w:val="%2."/>
      <w:lvlJc w:val="left"/>
      <w:pPr>
        <w:tabs>
          <w:tab w:val="num" w:pos="1483"/>
        </w:tabs>
        <w:ind w:left="1483" w:hanging="490"/>
      </w:pPr>
      <w:rPr>
        <w:position w:val="0"/>
        <w:sz w:val="28"/>
        <w:szCs w:val="28"/>
      </w:rPr>
    </w:lvl>
    <w:lvl w:ilvl="2">
      <w:start w:val="1"/>
      <w:numFmt w:val="decimal"/>
      <w:lvlText w:val="%3."/>
      <w:lvlJc w:val="left"/>
      <w:pPr>
        <w:tabs>
          <w:tab w:val="num" w:pos="2290"/>
        </w:tabs>
        <w:ind w:left="2290" w:hanging="490"/>
      </w:pPr>
      <w:rPr>
        <w:position w:val="0"/>
        <w:sz w:val="28"/>
        <w:szCs w:val="28"/>
      </w:rPr>
    </w:lvl>
    <w:lvl w:ilvl="3">
      <w:start w:val="1"/>
      <w:numFmt w:val="decimal"/>
      <w:lvlText w:val="%4."/>
      <w:lvlJc w:val="left"/>
      <w:pPr>
        <w:tabs>
          <w:tab w:val="num" w:pos="3010"/>
        </w:tabs>
        <w:ind w:left="3010" w:hanging="490"/>
      </w:pPr>
      <w:rPr>
        <w:position w:val="0"/>
        <w:sz w:val="28"/>
        <w:szCs w:val="28"/>
      </w:rPr>
    </w:lvl>
    <w:lvl w:ilvl="4">
      <w:start w:val="1"/>
      <w:numFmt w:val="decimal"/>
      <w:lvlText w:val="%5."/>
      <w:lvlJc w:val="left"/>
      <w:pPr>
        <w:tabs>
          <w:tab w:val="num" w:pos="3730"/>
        </w:tabs>
        <w:ind w:left="3730" w:hanging="490"/>
      </w:pPr>
      <w:rPr>
        <w:position w:val="0"/>
        <w:sz w:val="28"/>
        <w:szCs w:val="28"/>
      </w:rPr>
    </w:lvl>
    <w:lvl w:ilvl="5">
      <w:start w:val="1"/>
      <w:numFmt w:val="decimal"/>
      <w:lvlText w:val="%6."/>
      <w:lvlJc w:val="left"/>
      <w:pPr>
        <w:tabs>
          <w:tab w:val="num" w:pos="4450"/>
        </w:tabs>
        <w:ind w:left="4450" w:hanging="490"/>
      </w:pPr>
      <w:rPr>
        <w:position w:val="0"/>
        <w:sz w:val="28"/>
        <w:szCs w:val="28"/>
      </w:rPr>
    </w:lvl>
    <w:lvl w:ilvl="6">
      <w:start w:val="1"/>
      <w:numFmt w:val="decimal"/>
      <w:lvlText w:val="%7."/>
      <w:lvlJc w:val="left"/>
      <w:pPr>
        <w:tabs>
          <w:tab w:val="num" w:pos="5170"/>
        </w:tabs>
        <w:ind w:left="5170" w:hanging="490"/>
      </w:pPr>
      <w:rPr>
        <w:position w:val="0"/>
        <w:sz w:val="28"/>
        <w:szCs w:val="28"/>
      </w:rPr>
    </w:lvl>
    <w:lvl w:ilvl="7">
      <w:start w:val="1"/>
      <w:numFmt w:val="decimal"/>
      <w:lvlText w:val="%8."/>
      <w:lvlJc w:val="left"/>
      <w:pPr>
        <w:tabs>
          <w:tab w:val="num" w:pos="5890"/>
        </w:tabs>
        <w:ind w:left="5890" w:hanging="490"/>
      </w:pPr>
      <w:rPr>
        <w:position w:val="0"/>
        <w:sz w:val="28"/>
        <w:szCs w:val="28"/>
      </w:rPr>
    </w:lvl>
    <w:lvl w:ilvl="8">
      <w:start w:val="1"/>
      <w:numFmt w:val="decimal"/>
      <w:lvlText w:val="%9."/>
      <w:lvlJc w:val="left"/>
      <w:pPr>
        <w:tabs>
          <w:tab w:val="num" w:pos="6610"/>
        </w:tabs>
        <w:ind w:left="6610" w:hanging="490"/>
      </w:pPr>
      <w:rPr>
        <w:position w:val="0"/>
        <w:sz w:val="28"/>
        <w:szCs w:val="28"/>
      </w:rPr>
    </w:lvl>
  </w:abstractNum>
  <w:abstractNum w:abstractNumId="3" w15:restartNumberingAfterBreak="0">
    <w:nsid w:val="0B0B5871"/>
    <w:multiLevelType w:val="hybridMultilevel"/>
    <w:tmpl w:val="5462B8C8"/>
    <w:lvl w:ilvl="0" w:tplc="4F166210">
      <w:start w:val="1"/>
      <w:numFmt w:val="decimal"/>
      <w:lvlText w:val="%1."/>
      <w:lvlJc w:val="left"/>
      <w:pPr>
        <w:tabs>
          <w:tab w:val="num" w:pos="360"/>
        </w:tabs>
        <w:ind w:left="360" w:hanging="360"/>
      </w:pPr>
      <w:rPr>
        <w:rFonts w:ascii="Times New Roman" w:eastAsia="Times New Roman" w:hAnsi="Times New Roman" w:cs="MonoCondensed"/>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B4F0579"/>
    <w:multiLevelType w:val="hybridMultilevel"/>
    <w:tmpl w:val="F5D0C792"/>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0F5E4B78"/>
    <w:multiLevelType w:val="hybridMultilevel"/>
    <w:tmpl w:val="F5D0C792"/>
    <w:lvl w:ilvl="0" w:tplc="46B26F0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186B6D32"/>
    <w:multiLevelType w:val="hybridMultilevel"/>
    <w:tmpl w:val="93940FE6"/>
    <w:lvl w:ilvl="0" w:tplc="7A70A91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6F5AB2"/>
    <w:multiLevelType w:val="hybridMultilevel"/>
    <w:tmpl w:val="6AE42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A47DDA"/>
    <w:multiLevelType w:val="multilevel"/>
    <w:tmpl w:val="CD26BF00"/>
    <w:styleLink w:val="List135"/>
    <w:lvl w:ilvl="0">
      <w:start w:val="13"/>
      <w:numFmt w:val="decimal"/>
      <w:lvlText w:val="%1."/>
      <w:lvlJc w:val="left"/>
      <w:pPr>
        <w:tabs>
          <w:tab w:val="num" w:pos="283"/>
        </w:tabs>
        <w:ind w:left="283" w:hanging="283"/>
      </w:pPr>
      <w:rPr>
        <w:rFonts w:cs="Times New Roman"/>
        <w:position w:val="0"/>
        <w:sz w:val="28"/>
        <w:szCs w:val="28"/>
      </w:rPr>
    </w:lvl>
    <w:lvl w:ilvl="1">
      <w:start w:val="1"/>
      <w:numFmt w:val="lowerLetter"/>
      <w:lvlText w:val="%2."/>
      <w:lvlJc w:val="left"/>
      <w:pPr>
        <w:tabs>
          <w:tab w:val="num" w:pos="1210"/>
        </w:tabs>
        <w:ind w:left="1210" w:hanging="490"/>
      </w:pPr>
      <w:rPr>
        <w:rFonts w:cs="Times New Roman"/>
        <w:position w:val="0"/>
        <w:sz w:val="28"/>
        <w:szCs w:val="28"/>
      </w:rPr>
    </w:lvl>
    <w:lvl w:ilvl="2">
      <w:start w:val="1"/>
      <w:numFmt w:val="lowerRoman"/>
      <w:lvlText w:val="%3."/>
      <w:lvlJc w:val="left"/>
      <w:pPr>
        <w:tabs>
          <w:tab w:val="num" w:pos="1907"/>
        </w:tabs>
        <w:ind w:left="1907" w:hanging="403"/>
      </w:pPr>
      <w:rPr>
        <w:rFonts w:cs="Times New Roman"/>
        <w:position w:val="0"/>
        <w:sz w:val="28"/>
        <w:szCs w:val="28"/>
      </w:rPr>
    </w:lvl>
    <w:lvl w:ilvl="3">
      <w:start w:val="1"/>
      <w:numFmt w:val="decimal"/>
      <w:lvlText w:val="%4."/>
      <w:lvlJc w:val="left"/>
      <w:pPr>
        <w:tabs>
          <w:tab w:val="num" w:pos="2650"/>
        </w:tabs>
        <w:ind w:left="2650" w:hanging="490"/>
      </w:pPr>
      <w:rPr>
        <w:rFonts w:cs="Times New Roman"/>
        <w:position w:val="0"/>
        <w:sz w:val="28"/>
        <w:szCs w:val="28"/>
      </w:rPr>
    </w:lvl>
    <w:lvl w:ilvl="4">
      <w:start w:val="1"/>
      <w:numFmt w:val="lowerLetter"/>
      <w:lvlText w:val="%5."/>
      <w:lvlJc w:val="left"/>
      <w:pPr>
        <w:tabs>
          <w:tab w:val="num" w:pos="3370"/>
        </w:tabs>
        <w:ind w:left="3370" w:hanging="490"/>
      </w:pPr>
      <w:rPr>
        <w:rFonts w:cs="Times New Roman"/>
        <w:position w:val="0"/>
        <w:sz w:val="28"/>
        <w:szCs w:val="28"/>
      </w:rPr>
    </w:lvl>
    <w:lvl w:ilvl="5">
      <w:start w:val="1"/>
      <w:numFmt w:val="lowerRoman"/>
      <w:lvlText w:val="%6."/>
      <w:lvlJc w:val="left"/>
      <w:pPr>
        <w:tabs>
          <w:tab w:val="num" w:pos="4067"/>
        </w:tabs>
        <w:ind w:left="4067" w:hanging="403"/>
      </w:pPr>
      <w:rPr>
        <w:rFonts w:cs="Times New Roman"/>
        <w:position w:val="0"/>
        <w:sz w:val="28"/>
        <w:szCs w:val="28"/>
      </w:rPr>
    </w:lvl>
    <w:lvl w:ilvl="6">
      <w:start w:val="1"/>
      <w:numFmt w:val="decimal"/>
      <w:lvlText w:val="%7."/>
      <w:lvlJc w:val="left"/>
      <w:pPr>
        <w:tabs>
          <w:tab w:val="num" w:pos="4810"/>
        </w:tabs>
        <w:ind w:left="4810" w:hanging="490"/>
      </w:pPr>
      <w:rPr>
        <w:rFonts w:cs="Times New Roman"/>
        <w:position w:val="0"/>
        <w:sz w:val="28"/>
        <w:szCs w:val="28"/>
      </w:rPr>
    </w:lvl>
    <w:lvl w:ilvl="7">
      <w:start w:val="1"/>
      <w:numFmt w:val="lowerLetter"/>
      <w:lvlText w:val="%8."/>
      <w:lvlJc w:val="left"/>
      <w:pPr>
        <w:tabs>
          <w:tab w:val="num" w:pos="5530"/>
        </w:tabs>
        <w:ind w:left="5530" w:hanging="490"/>
      </w:pPr>
      <w:rPr>
        <w:rFonts w:cs="Times New Roman"/>
        <w:position w:val="0"/>
        <w:sz w:val="28"/>
        <w:szCs w:val="28"/>
      </w:rPr>
    </w:lvl>
    <w:lvl w:ilvl="8">
      <w:start w:val="1"/>
      <w:numFmt w:val="lowerRoman"/>
      <w:lvlText w:val="%9."/>
      <w:lvlJc w:val="left"/>
      <w:pPr>
        <w:tabs>
          <w:tab w:val="num" w:pos="6227"/>
        </w:tabs>
        <w:ind w:left="6227" w:hanging="403"/>
      </w:pPr>
      <w:rPr>
        <w:rFonts w:cs="Times New Roman"/>
        <w:position w:val="0"/>
        <w:sz w:val="28"/>
        <w:szCs w:val="28"/>
      </w:rPr>
    </w:lvl>
  </w:abstractNum>
  <w:abstractNum w:abstractNumId="9"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F016FA0"/>
    <w:multiLevelType w:val="multilevel"/>
    <w:tmpl w:val="2E361E0A"/>
    <w:styleLink w:val="List133"/>
    <w:lvl w:ilvl="0">
      <w:start w:val="1"/>
      <w:numFmt w:val="decimal"/>
      <w:lvlText w:val="%1."/>
      <w:lvlJc w:val="left"/>
      <w:pPr>
        <w:tabs>
          <w:tab w:val="num" w:pos="283"/>
        </w:tabs>
        <w:ind w:left="283" w:hanging="283"/>
      </w:pPr>
      <w:rPr>
        <w:position w:val="0"/>
        <w:sz w:val="28"/>
        <w:szCs w:val="28"/>
      </w:rPr>
    </w:lvl>
    <w:lvl w:ilvl="1">
      <w:start w:val="1"/>
      <w:numFmt w:val="lowerLetter"/>
      <w:lvlText w:val="%2."/>
      <w:lvlJc w:val="left"/>
      <w:pPr>
        <w:tabs>
          <w:tab w:val="num" w:pos="1210"/>
        </w:tabs>
        <w:ind w:left="1210" w:hanging="490"/>
      </w:pPr>
      <w:rPr>
        <w:position w:val="0"/>
        <w:sz w:val="28"/>
        <w:szCs w:val="28"/>
      </w:rPr>
    </w:lvl>
    <w:lvl w:ilvl="2">
      <w:start w:val="1"/>
      <w:numFmt w:val="lowerRoman"/>
      <w:lvlText w:val="%3."/>
      <w:lvlJc w:val="left"/>
      <w:pPr>
        <w:tabs>
          <w:tab w:val="num" w:pos="1907"/>
        </w:tabs>
        <w:ind w:left="1907" w:hanging="403"/>
      </w:pPr>
      <w:rPr>
        <w:position w:val="0"/>
        <w:sz w:val="28"/>
        <w:szCs w:val="28"/>
      </w:rPr>
    </w:lvl>
    <w:lvl w:ilvl="3">
      <w:start w:val="1"/>
      <w:numFmt w:val="decimal"/>
      <w:lvlText w:val="%4."/>
      <w:lvlJc w:val="left"/>
      <w:pPr>
        <w:tabs>
          <w:tab w:val="num" w:pos="2650"/>
        </w:tabs>
        <w:ind w:left="2650" w:hanging="490"/>
      </w:pPr>
      <w:rPr>
        <w:position w:val="0"/>
        <w:sz w:val="28"/>
        <w:szCs w:val="28"/>
      </w:rPr>
    </w:lvl>
    <w:lvl w:ilvl="4">
      <w:start w:val="1"/>
      <w:numFmt w:val="lowerLetter"/>
      <w:lvlText w:val="%5."/>
      <w:lvlJc w:val="left"/>
      <w:pPr>
        <w:tabs>
          <w:tab w:val="num" w:pos="3370"/>
        </w:tabs>
        <w:ind w:left="3370" w:hanging="490"/>
      </w:pPr>
      <w:rPr>
        <w:position w:val="0"/>
        <w:sz w:val="28"/>
        <w:szCs w:val="28"/>
      </w:rPr>
    </w:lvl>
    <w:lvl w:ilvl="5">
      <w:start w:val="1"/>
      <w:numFmt w:val="lowerRoman"/>
      <w:lvlText w:val="%6."/>
      <w:lvlJc w:val="left"/>
      <w:pPr>
        <w:tabs>
          <w:tab w:val="num" w:pos="4067"/>
        </w:tabs>
        <w:ind w:left="4067" w:hanging="403"/>
      </w:pPr>
      <w:rPr>
        <w:position w:val="0"/>
        <w:sz w:val="28"/>
        <w:szCs w:val="28"/>
      </w:rPr>
    </w:lvl>
    <w:lvl w:ilvl="6">
      <w:start w:val="1"/>
      <w:numFmt w:val="decimal"/>
      <w:lvlText w:val="%7."/>
      <w:lvlJc w:val="left"/>
      <w:pPr>
        <w:tabs>
          <w:tab w:val="num" w:pos="4810"/>
        </w:tabs>
        <w:ind w:left="4810" w:hanging="490"/>
      </w:pPr>
      <w:rPr>
        <w:position w:val="0"/>
        <w:sz w:val="28"/>
        <w:szCs w:val="28"/>
      </w:rPr>
    </w:lvl>
    <w:lvl w:ilvl="7">
      <w:start w:val="1"/>
      <w:numFmt w:val="lowerLetter"/>
      <w:lvlText w:val="%8."/>
      <w:lvlJc w:val="left"/>
      <w:pPr>
        <w:tabs>
          <w:tab w:val="num" w:pos="5530"/>
        </w:tabs>
        <w:ind w:left="5530" w:hanging="490"/>
      </w:pPr>
      <w:rPr>
        <w:position w:val="0"/>
        <w:sz w:val="28"/>
        <w:szCs w:val="28"/>
      </w:rPr>
    </w:lvl>
    <w:lvl w:ilvl="8">
      <w:start w:val="1"/>
      <w:numFmt w:val="lowerRoman"/>
      <w:lvlText w:val="%9."/>
      <w:lvlJc w:val="left"/>
      <w:pPr>
        <w:tabs>
          <w:tab w:val="num" w:pos="6227"/>
        </w:tabs>
        <w:ind w:left="6227" w:hanging="403"/>
      </w:pPr>
      <w:rPr>
        <w:position w:val="0"/>
        <w:sz w:val="28"/>
        <w:szCs w:val="28"/>
      </w:rPr>
    </w:lvl>
  </w:abstractNum>
  <w:abstractNum w:abstractNumId="12"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1744A8"/>
    <w:multiLevelType w:val="hybridMultilevel"/>
    <w:tmpl w:val="10E46D44"/>
    <w:lvl w:ilvl="0" w:tplc="516AA574">
      <w:start w:val="1"/>
      <w:numFmt w:val="decimal"/>
      <w:lvlText w:val="%1."/>
      <w:lvlJc w:val="left"/>
      <w:pPr>
        <w:ind w:left="927"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9D2937"/>
    <w:multiLevelType w:val="hybridMultilevel"/>
    <w:tmpl w:val="F5D0C792"/>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3D3255AE"/>
    <w:multiLevelType w:val="hybridMultilevel"/>
    <w:tmpl w:val="990AC54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47F11DD1"/>
    <w:multiLevelType w:val="multilevel"/>
    <w:tmpl w:val="087CE830"/>
    <w:styleLink w:val="List134"/>
    <w:lvl w:ilvl="0">
      <w:start w:val="1"/>
      <w:numFmt w:val="decimal"/>
      <w:lvlText w:val="%1."/>
      <w:lvlJc w:val="left"/>
      <w:pPr>
        <w:tabs>
          <w:tab w:val="num" w:pos="283"/>
        </w:tabs>
        <w:ind w:left="283" w:hanging="283"/>
      </w:pPr>
      <w:rPr>
        <w:rFonts w:cs="Times New Roman"/>
        <w:position w:val="0"/>
        <w:sz w:val="28"/>
        <w:szCs w:val="28"/>
      </w:rPr>
    </w:lvl>
    <w:lvl w:ilvl="1">
      <w:start w:val="1"/>
      <w:numFmt w:val="lowerLetter"/>
      <w:lvlText w:val="%2."/>
      <w:lvlJc w:val="left"/>
      <w:pPr>
        <w:tabs>
          <w:tab w:val="num" w:pos="133"/>
        </w:tabs>
      </w:pPr>
      <w:rPr>
        <w:rFonts w:cs="Times New Roman"/>
        <w:position w:val="0"/>
        <w:sz w:val="28"/>
        <w:szCs w:val="28"/>
      </w:rPr>
    </w:lvl>
    <w:lvl w:ilvl="2">
      <w:start w:val="1"/>
      <w:numFmt w:val="lowerRoman"/>
      <w:lvlText w:val="%3."/>
      <w:lvlJc w:val="left"/>
      <w:pPr>
        <w:tabs>
          <w:tab w:val="num" w:pos="133"/>
        </w:tabs>
      </w:pPr>
      <w:rPr>
        <w:rFonts w:cs="Times New Roman"/>
        <w:position w:val="0"/>
        <w:sz w:val="28"/>
        <w:szCs w:val="28"/>
      </w:rPr>
    </w:lvl>
    <w:lvl w:ilvl="3">
      <w:start w:val="1"/>
      <w:numFmt w:val="decimal"/>
      <w:lvlText w:val="%4."/>
      <w:lvlJc w:val="left"/>
      <w:pPr>
        <w:tabs>
          <w:tab w:val="num" w:pos="133"/>
        </w:tabs>
      </w:pPr>
      <w:rPr>
        <w:rFonts w:cs="Times New Roman"/>
        <w:position w:val="0"/>
        <w:sz w:val="28"/>
        <w:szCs w:val="28"/>
      </w:rPr>
    </w:lvl>
    <w:lvl w:ilvl="4">
      <w:start w:val="1"/>
      <w:numFmt w:val="lowerLetter"/>
      <w:lvlText w:val="%5."/>
      <w:lvlJc w:val="left"/>
      <w:pPr>
        <w:tabs>
          <w:tab w:val="num" w:pos="133"/>
        </w:tabs>
      </w:pPr>
      <w:rPr>
        <w:rFonts w:cs="Times New Roman"/>
        <w:position w:val="0"/>
        <w:sz w:val="28"/>
        <w:szCs w:val="28"/>
      </w:rPr>
    </w:lvl>
    <w:lvl w:ilvl="5">
      <w:start w:val="1"/>
      <w:numFmt w:val="lowerRoman"/>
      <w:lvlText w:val="%6."/>
      <w:lvlJc w:val="left"/>
      <w:pPr>
        <w:tabs>
          <w:tab w:val="num" w:pos="133"/>
        </w:tabs>
      </w:pPr>
      <w:rPr>
        <w:rFonts w:cs="Times New Roman"/>
        <w:position w:val="0"/>
        <w:sz w:val="28"/>
        <w:szCs w:val="28"/>
      </w:rPr>
    </w:lvl>
    <w:lvl w:ilvl="6">
      <w:start w:val="1"/>
      <w:numFmt w:val="decimal"/>
      <w:lvlText w:val="%7."/>
      <w:lvlJc w:val="left"/>
      <w:pPr>
        <w:tabs>
          <w:tab w:val="num" w:pos="133"/>
        </w:tabs>
      </w:pPr>
      <w:rPr>
        <w:rFonts w:cs="Times New Roman"/>
        <w:position w:val="0"/>
        <w:sz w:val="28"/>
        <w:szCs w:val="28"/>
      </w:rPr>
    </w:lvl>
    <w:lvl w:ilvl="7">
      <w:start w:val="1"/>
      <w:numFmt w:val="lowerLetter"/>
      <w:lvlText w:val="%8."/>
      <w:lvlJc w:val="left"/>
      <w:pPr>
        <w:tabs>
          <w:tab w:val="num" w:pos="133"/>
        </w:tabs>
      </w:pPr>
      <w:rPr>
        <w:rFonts w:cs="Times New Roman"/>
        <w:position w:val="0"/>
        <w:sz w:val="28"/>
        <w:szCs w:val="28"/>
      </w:rPr>
    </w:lvl>
    <w:lvl w:ilvl="8">
      <w:start w:val="1"/>
      <w:numFmt w:val="lowerRoman"/>
      <w:lvlText w:val="%9."/>
      <w:lvlJc w:val="left"/>
      <w:pPr>
        <w:tabs>
          <w:tab w:val="num" w:pos="133"/>
        </w:tabs>
      </w:pPr>
      <w:rPr>
        <w:rFonts w:cs="Times New Roman"/>
        <w:position w:val="0"/>
        <w:sz w:val="28"/>
        <w:szCs w:val="28"/>
      </w:rPr>
    </w:lvl>
  </w:abstractNum>
  <w:abstractNum w:abstractNumId="17" w15:restartNumberingAfterBreak="0">
    <w:nsid w:val="51C06F28"/>
    <w:multiLevelType w:val="hybridMultilevel"/>
    <w:tmpl w:val="F5D0C792"/>
    <w:lvl w:ilvl="0" w:tplc="46B26F00">
      <w:start w:val="1"/>
      <w:numFmt w:val="decimal"/>
      <w:lvlText w:val="%1."/>
      <w:lvlJc w:val="left"/>
      <w:pPr>
        <w:ind w:left="928"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5847741A"/>
    <w:multiLevelType w:val="hybridMultilevel"/>
    <w:tmpl w:val="F5D0C792"/>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59932BCA"/>
    <w:multiLevelType w:val="multilevel"/>
    <w:tmpl w:val="01545BB2"/>
    <w:lvl w:ilvl="0">
      <w:start w:val="1"/>
      <w:numFmt w:val="decimal"/>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0" w15:restartNumberingAfterBreak="0">
    <w:nsid w:val="5A0F41E2"/>
    <w:multiLevelType w:val="hybridMultilevel"/>
    <w:tmpl w:val="F5D0C792"/>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15:restartNumberingAfterBreak="0">
    <w:nsid w:val="5FCC712C"/>
    <w:multiLevelType w:val="hybridMultilevel"/>
    <w:tmpl w:val="4A0C13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66800A22"/>
    <w:multiLevelType w:val="hybridMultilevel"/>
    <w:tmpl w:val="C68A3D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9EC4453"/>
    <w:multiLevelType w:val="hybridMultilevel"/>
    <w:tmpl w:val="EF2862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1C010FD"/>
    <w:multiLevelType w:val="hybridMultilevel"/>
    <w:tmpl w:val="5130EE10"/>
    <w:lvl w:ilvl="0" w:tplc="46B26F0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2"/>
  </w:num>
  <w:num w:numId="2">
    <w:abstractNumId w:val="1"/>
  </w:num>
  <w:num w:numId="3">
    <w:abstractNumId w:val="10"/>
  </w:num>
  <w:num w:numId="4">
    <w:abstractNumId w:val="9"/>
  </w:num>
  <w:num w:numId="5">
    <w:abstractNumId w:val="24"/>
  </w:num>
  <w:num w:numId="6">
    <w:abstractNumId w:val="22"/>
  </w:num>
  <w:num w:numId="7">
    <w:abstractNumId w:val="7"/>
  </w:num>
  <w:num w:numId="8">
    <w:abstractNumId w:val="23"/>
  </w:num>
  <w:num w:numId="9">
    <w:abstractNumId w:val="15"/>
  </w:num>
  <w:num w:numId="10">
    <w:abstractNumId w:val="21"/>
  </w:num>
  <w:num w:numId="11">
    <w:abstractNumId w:val="18"/>
  </w:num>
  <w:num w:numId="12">
    <w:abstractNumId w:val="4"/>
  </w:num>
  <w:num w:numId="13">
    <w:abstractNumId w:val="20"/>
  </w:num>
  <w:num w:numId="14">
    <w:abstractNumId w:val="0"/>
  </w:num>
  <w:num w:numId="15">
    <w:abstractNumId w:val="17"/>
  </w:num>
  <w:num w:numId="16">
    <w:abstractNumId w:val="5"/>
  </w:num>
  <w:num w:numId="17">
    <w:abstractNumId w:val="25"/>
  </w:num>
  <w:num w:numId="18">
    <w:abstractNumId w:val="13"/>
  </w:num>
  <w:num w:numId="19">
    <w:abstractNumId w:val="11"/>
  </w:num>
  <w:num w:numId="20">
    <w:abstractNumId w:val="16"/>
  </w:num>
  <w:num w:numId="21">
    <w:abstractNumId w:val="8"/>
  </w:num>
  <w:num w:numId="22">
    <w:abstractNumId w:val="2"/>
  </w:num>
  <w:num w:numId="23">
    <w:abstractNumId w:val="3"/>
  </w:num>
  <w:num w:numId="24">
    <w:abstractNumId w:val="6"/>
  </w:num>
  <w:num w:numId="25">
    <w:abstractNumId w:val="19"/>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ADF"/>
    <w:rsid w:val="0004572E"/>
    <w:rsid w:val="000509F6"/>
    <w:rsid w:val="00084BDE"/>
    <w:rsid w:val="000A1C5B"/>
    <w:rsid w:val="000A3E5F"/>
    <w:rsid w:val="000D26D0"/>
    <w:rsid w:val="000F6572"/>
    <w:rsid w:val="00102EEC"/>
    <w:rsid w:val="00116563"/>
    <w:rsid w:val="00131B87"/>
    <w:rsid w:val="00183006"/>
    <w:rsid w:val="001E55CE"/>
    <w:rsid w:val="001F1D12"/>
    <w:rsid w:val="00210ED6"/>
    <w:rsid w:val="002416E3"/>
    <w:rsid w:val="00252ADF"/>
    <w:rsid w:val="00290A47"/>
    <w:rsid w:val="002B0825"/>
    <w:rsid w:val="002B0FA5"/>
    <w:rsid w:val="003027D6"/>
    <w:rsid w:val="003826A1"/>
    <w:rsid w:val="004265DB"/>
    <w:rsid w:val="00462696"/>
    <w:rsid w:val="004B421A"/>
    <w:rsid w:val="004E7051"/>
    <w:rsid w:val="0050480C"/>
    <w:rsid w:val="00516045"/>
    <w:rsid w:val="00517FDC"/>
    <w:rsid w:val="00545EEF"/>
    <w:rsid w:val="0055311D"/>
    <w:rsid w:val="005630FE"/>
    <w:rsid w:val="005D4CD0"/>
    <w:rsid w:val="006010A2"/>
    <w:rsid w:val="00623843"/>
    <w:rsid w:val="0064140D"/>
    <w:rsid w:val="00657FD5"/>
    <w:rsid w:val="00676DB2"/>
    <w:rsid w:val="0069258D"/>
    <w:rsid w:val="006A5B17"/>
    <w:rsid w:val="006B671B"/>
    <w:rsid w:val="00734A01"/>
    <w:rsid w:val="00761A15"/>
    <w:rsid w:val="007963F5"/>
    <w:rsid w:val="007A5B68"/>
    <w:rsid w:val="007F056A"/>
    <w:rsid w:val="00825E49"/>
    <w:rsid w:val="00837B83"/>
    <w:rsid w:val="00847182"/>
    <w:rsid w:val="008554D7"/>
    <w:rsid w:val="00884EA2"/>
    <w:rsid w:val="00891F06"/>
    <w:rsid w:val="0089205C"/>
    <w:rsid w:val="008C23A4"/>
    <w:rsid w:val="008C6EF9"/>
    <w:rsid w:val="008E034E"/>
    <w:rsid w:val="008F6E9E"/>
    <w:rsid w:val="00906275"/>
    <w:rsid w:val="00984BE5"/>
    <w:rsid w:val="009B3113"/>
    <w:rsid w:val="009C7667"/>
    <w:rsid w:val="009D23CD"/>
    <w:rsid w:val="009E2345"/>
    <w:rsid w:val="009F744A"/>
    <w:rsid w:val="00A03E5C"/>
    <w:rsid w:val="00A124A8"/>
    <w:rsid w:val="00A300F6"/>
    <w:rsid w:val="00A64F7B"/>
    <w:rsid w:val="00A702E4"/>
    <w:rsid w:val="00A772A1"/>
    <w:rsid w:val="00A93BE6"/>
    <w:rsid w:val="00A95898"/>
    <w:rsid w:val="00AD2476"/>
    <w:rsid w:val="00AE3DB0"/>
    <w:rsid w:val="00B3515E"/>
    <w:rsid w:val="00B75139"/>
    <w:rsid w:val="00B93FC4"/>
    <w:rsid w:val="00BB4724"/>
    <w:rsid w:val="00BB5307"/>
    <w:rsid w:val="00C24C73"/>
    <w:rsid w:val="00C2787F"/>
    <w:rsid w:val="00C91387"/>
    <w:rsid w:val="00C95903"/>
    <w:rsid w:val="00C96F5B"/>
    <w:rsid w:val="00CC0DA7"/>
    <w:rsid w:val="00D0542D"/>
    <w:rsid w:val="00D33DC0"/>
    <w:rsid w:val="00D52FD3"/>
    <w:rsid w:val="00D53E77"/>
    <w:rsid w:val="00D62C1E"/>
    <w:rsid w:val="00D82DD0"/>
    <w:rsid w:val="00DB72A9"/>
    <w:rsid w:val="00DF2702"/>
    <w:rsid w:val="00E00E6C"/>
    <w:rsid w:val="00E0357B"/>
    <w:rsid w:val="00E05337"/>
    <w:rsid w:val="00E14839"/>
    <w:rsid w:val="00E16335"/>
    <w:rsid w:val="00E20A2D"/>
    <w:rsid w:val="00E43E9E"/>
    <w:rsid w:val="00E45B81"/>
    <w:rsid w:val="00E84559"/>
    <w:rsid w:val="00EC6D81"/>
    <w:rsid w:val="00ED22D4"/>
    <w:rsid w:val="00F04651"/>
    <w:rsid w:val="00F623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BB65B9C"/>
  <w15:chartTrackingRefBased/>
  <w15:docId w15:val="{4369B3C5-94C9-4DFB-97C1-F63491DBB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B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52ADF"/>
  </w:style>
  <w:style w:type="paragraph" w:customStyle="1" w:styleId="ConsPlusNormal">
    <w:name w:val="ConsPlusNormal"/>
    <w:rsid w:val="00252A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
    <w:link w:val="2"/>
    <w:rsid w:val="00252AD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rsid w:val="00252ADF"/>
    <w:rPr>
      <w:sz w:val="20"/>
      <w:szCs w:val="20"/>
    </w:rPr>
  </w:style>
  <w:style w:type="character" w:styleId="a5">
    <w:name w:val="footnote reference"/>
    <w:rsid w:val="00252ADF"/>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252ADF"/>
    <w:rPr>
      <w:rFonts w:ascii="Times New Roman" w:eastAsia="Times New Roman" w:hAnsi="Times New Roman" w:cs="Times New Roman"/>
      <w:sz w:val="20"/>
      <w:szCs w:val="20"/>
      <w:lang w:eastAsia="ru-RU"/>
    </w:rPr>
  </w:style>
  <w:style w:type="paragraph" w:styleId="a6">
    <w:name w:val="List Paragraph"/>
    <w:basedOn w:val="a"/>
    <w:link w:val="a7"/>
    <w:qFormat/>
    <w:rsid w:val="00252ADF"/>
    <w:pPr>
      <w:widowControl w:val="0"/>
      <w:autoSpaceDE w:val="0"/>
      <w:autoSpaceDN w:val="0"/>
      <w:adjustRightInd w:val="0"/>
      <w:spacing w:after="0" w:line="240" w:lineRule="auto"/>
      <w:ind w:left="708"/>
    </w:pPr>
    <w:rPr>
      <w:rFonts w:ascii="Times New Roman" w:eastAsia="Times New Roman" w:hAnsi="Times New Roman" w:cs="Times New Roman"/>
      <w:sz w:val="20"/>
      <w:szCs w:val="20"/>
      <w:lang w:eastAsia="ru-RU"/>
    </w:rPr>
  </w:style>
  <w:style w:type="table" w:styleId="a8">
    <w:name w:val="Table Grid"/>
    <w:basedOn w:val="a1"/>
    <w:uiPriority w:val="39"/>
    <w:rsid w:val="00252A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252ADF"/>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rsid w:val="00252ADF"/>
    <w:rPr>
      <w:rFonts w:ascii="Tahoma" w:eastAsia="Times New Roman" w:hAnsi="Tahoma" w:cs="Tahoma"/>
      <w:sz w:val="16"/>
      <w:szCs w:val="16"/>
      <w:lang w:eastAsia="ru-RU"/>
    </w:rPr>
  </w:style>
  <w:style w:type="paragraph" w:styleId="ab">
    <w:name w:val="Title"/>
    <w:basedOn w:val="a"/>
    <w:link w:val="ac"/>
    <w:qFormat/>
    <w:rsid w:val="00252ADF"/>
    <w:pPr>
      <w:spacing w:after="0" w:line="240" w:lineRule="auto"/>
      <w:jc w:val="center"/>
    </w:pPr>
    <w:rPr>
      <w:rFonts w:ascii="Times New Roman" w:eastAsia="Times New Roman" w:hAnsi="Times New Roman" w:cs="Times New Roman"/>
      <w:b/>
      <w:sz w:val="28"/>
      <w:szCs w:val="20"/>
      <w:lang w:eastAsia="ru-RU"/>
    </w:rPr>
  </w:style>
  <w:style w:type="character" w:customStyle="1" w:styleId="ac">
    <w:name w:val="Заголовок Знак"/>
    <w:basedOn w:val="a0"/>
    <w:link w:val="ab"/>
    <w:rsid w:val="00252ADF"/>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252AD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uiPriority w:val="99"/>
    <w:rsid w:val="00252ADF"/>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252AD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0">
    <w:name w:val="Нижний колонтитул Знак"/>
    <w:basedOn w:val="a0"/>
    <w:link w:val="af"/>
    <w:uiPriority w:val="99"/>
    <w:rsid w:val="00252ADF"/>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252ADF"/>
    <w:pPr>
      <w:spacing w:after="120" w:line="240" w:lineRule="auto"/>
    </w:pPr>
    <w:rPr>
      <w:rFonts w:ascii="Times New Roman" w:eastAsia="Times New Roman" w:hAnsi="Times New Roman" w:cs="Times New Roman"/>
      <w:sz w:val="20"/>
      <w:szCs w:val="20"/>
      <w:lang w:eastAsia="ru-RU"/>
    </w:rPr>
  </w:style>
  <w:style w:type="character" w:customStyle="1" w:styleId="af2">
    <w:name w:val="Основной текст Знак"/>
    <w:basedOn w:val="a0"/>
    <w:link w:val="af1"/>
    <w:semiHidden/>
    <w:rsid w:val="00252ADF"/>
    <w:rPr>
      <w:rFonts w:ascii="Times New Roman" w:eastAsia="Times New Roman" w:hAnsi="Times New Roman" w:cs="Times New Roman"/>
      <w:sz w:val="20"/>
      <w:szCs w:val="20"/>
      <w:lang w:eastAsia="ru-RU"/>
    </w:rPr>
  </w:style>
  <w:style w:type="paragraph" w:styleId="af3">
    <w:name w:val="Normal (Web)"/>
    <w:basedOn w:val="a"/>
    <w:uiPriority w:val="99"/>
    <w:unhideWhenUsed/>
    <w:rsid w:val="00252A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52ADF"/>
  </w:style>
  <w:style w:type="character" w:customStyle="1" w:styleId="10">
    <w:name w:val="Гиперссылка1"/>
    <w:basedOn w:val="a0"/>
    <w:uiPriority w:val="99"/>
    <w:unhideWhenUsed/>
    <w:rsid w:val="00252ADF"/>
    <w:rPr>
      <w:color w:val="0000FF"/>
      <w:u w:val="single"/>
    </w:rPr>
  </w:style>
  <w:style w:type="paragraph" w:styleId="11">
    <w:name w:val="toc 1"/>
    <w:basedOn w:val="a"/>
    <w:next w:val="a"/>
    <w:autoRedefine/>
    <w:uiPriority w:val="39"/>
    <w:rsid w:val="002B0825"/>
    <w:pPr>
      <w:tabs>
        <w:tab w:val="right" w:leader="dot" w:pos="9968"/>
      </w:tabs>
      <w:spacing w:after="0" w:line="360" w:lineRule="auto"/>
      <w:ind w:right="-1"/>
      <w:jc w:val="both"/>
    </w:pPr>
    <w:rPr>
      <w:rFonts w:ascii="Times New Roman" w:eastAsia="Times New Roman" w:hAnsi="Times New Roman" w:cs="Times New Roman"/>
      <w:sz w:val="24"/>
      <w:szCs w:val="24"/>
      <w:lang w:eastAsia="ru-RU"/>
    </w:rPr>
  </w:style>
  <w:style w:type="table" w:customStyle="1" w:styleId="TableNormal">
    <w:name w:val="Table Normal"/>
    <w:rsid w:val="00252AD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133">
    <w:name w:val="List 133"/>
    <w:basedOn w:val="a2"/>
    <w:rsid w:val="00252ADF"/>
    <w:pPr>
      <w:numPr>
        <w:numId w:val="19"/>
      </w:numPr>
    </w:pPr>
  </w:style>
  <w:style w:type="numbering" w:customStyle="1" w:styleId="List135">
    <w:name w:val="List 135"/>
    <w:rsid w:val="00252ADF"/>
    <w:pPr>
      <w:numPr>
        <w:numId w:val="21"/>
      </w:numPr>
    </w:pPr>
  </w:style>
  <w:style w:type="numbering" w:customStyle="1" w:styleId="List134">
    <w:name w:val="List 134"/>
    <w:rsid w:val="00252ADF"/>
    <w:pPr>
      <w:numPr>
        <w:numId w:val="20"/>
      </w:numPr>
    </w:pPr>
  </w:style>
  <w:style w:type="paragraph" w:customStyle="1" w:styleId="ert">
    <w:name w:val="ert"/>
    <w:basedOn w:val="a"/>
    <w:rsid w:val="00252ADF"/>
    <w:pPr>
      <w:spacing w:before="100" w:beforeAutospacing="1" w:after="100" w:afterAutospacing="1" w:line="240" w:lineRule="auto"/>
      <w:ind w:firstLine="360"/>
      <w:jc w:val="both"/>
    </w:pPr>
    <w:rPr>
      <w:rFonts w:ascii="Verdana" w:eastAsia="Times New Roman" w:hAnsi="Verdana" w:cs="Times New Roman"/>
      <w:sz w:val="20"/>
      <w:szCs w:val="20"/>
      <w:lang w:eastAsia="ru-RU"/>
    </w:rPr>
  </w:style>
  <w:style w:type="character" w:customStyle="1" w:styleId="a7">
    <w:name w:val="Абзац списка Знак"/>
    <w:link w:val="a6"/>
    <w:locked/>
    <w:rsid w:val="00252ADF"/>
    <w:rPr>
      <w:rFonts w:ascii="Times New Roman" w:eastAsia="Times New Roman" w:hAnsi="Times New Roman" w:cs="Times New Roman"/>
      <w:sz w:val="20"/>
      <w:szCs w:val="20"/>
      <w:lang w:eastAsia="ru-RU"/>
    </w:rPr>
  </w:style>
  <w:style w:type="character" w:styleId="af4">
    <w:name w:val="Hyperlink"/>
    <w:basedOn w:val="a0"/>
    <w:uiPriority w:val="99"/>
    <w:unhideWhenUsed/>
    <w:rsid w:val="00252ADF"/>
    <w:rPr>
      <w:color w:val="0563C1" w:themeColor="hyperlink"/>
      <w:u w:val="single"/>
    </w:rPr>
  </w:style>
  <w:style w:type="paragraph" w:styleId="af5">
    <w:name w:val="No Spacing"/>
    <w:aliases w:val="Таблица,таблицы,Без интервала1,В таблице,Таблицы"/>
    <w:link w:val="af6"/>
    <w:uiPriority w:val="1"/>
    <w:qFormat/>
    <w:rsid w:val="00A93BE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6">
    <w:name w:val="Без интервала Знак"/>
    <w:aliases w:val="Таблица Знак,таблицы Знак,Без интервала1 Знак,В таблице Знак,Таблицы Знак"/>
    <w:link w:val="af5"/>
    <w:uiPriority w:val="1"/>
    <w:locked/>
    <w:rsid w:val="00A93BE6"/>
    <w:rPr>
      <w:rFonts w:ascii="Times New Roman" w:eastAsia="Times New Roman" w:hAnsi="Times New Roman" w:cs="Times New Roman"/>
      <w:sz w:val="24"/>
      <w:szCs w:val="24"/>
      <w:lang w:eastAsia="ru-RU"/>
    </w:rPr>
  </w:style>
  <w:style w:type="paragraph" w:customStyle="1" w:styleId="Style2">
    <w:name w:val="Style2"/>
    <w:basedOn w:val="a"/>
    <w:rsid w:val="00462696"/>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FontStyle12">
    <w:name w:val="Font Style12"/>
    <w:rsid w:val="00462696"/>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587751">
      <w:bodyDiv w:val="1"/>
      <w:marLeft w:val="0"/>
      <w:marRight w:val="0"/>
      <w:marTop w:val="0"/>
      <w:marBottom w:val="0"/>
      <w:divBdr>
        <w:top w:val="none" w:sz="0" w:space="0" w:color="auto"/>
        <w:left w:val="none" w:sz="0" w:space="0" w:color="auto"/>
        <w:bottom w:val="none" w:sz="0" w:space="0" w:color="auto"/>
        <w:right w:val="none" w:sz="0" w:space="0" w:color="auto"/>
      </w:divBdr>
    </w:div>
    <w:div w:id="1638687167">
      <w:bodyDiv w:val="1"/>
      <w:marLeft w:val="0"/>
      <w:marRight w:val="0"/>
      <w:marTop w:val="0"/>
      <w:marBottom w:val="0"/>
      <w:divBdr>
        <w:top w:val="none" w:sz="0" w:space="0" w:color="auto"/>
        <w:left w:val="none" w:sz="0" w:space="0" w:color="auto"/>
        <w:bottom w:val="none" w:sz="0" w:space="0" w:color="auto"/>
        <w:right w:val="none" w:sz="0" w:space="0" w:color="auto"/>
      </w:divBdr>
    </w:div>
    <w:div w:id="1999266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ru.wikipedia.org/wiki/Wiki"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biblioclub.r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garant.ru/"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nalog.ru/document.php?id=2545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FD9CC3-5B45-4785-8091-ABBBE8FE9521}">
  <ds:schemaRefs>
    <ds:schemaRef ds:uri="http://schemas.microsoft.com/office/2006/metadata/properties"/>
    <ds:schemaRef ds:uri="http://schemas.microsoft.com/office/infopath/2007/PartnerControls"/>
    <ds:schemaRef ds:uri="19b4cd24-bfb5-4381-84b2-cde457f670ee"/>
  </ds:schemaRefs>
</ds:datastoreItem>
</file>

<file path=customXml/itemProps2.xml><?xml version="1.0" encoding="utf-8"?>
<ds:datastoreItem xmlns:ds="http://schemas.openxmlformats.org/officeDocument/2006/customXml" ds:itemID="{D307247B-4BED-438F-A515-EE9E93DADBA9}">
  <ds:schemaRefs>
    <ds:schemaRef ds:uri="http://schemas.microsoft.com/sharepoint/v3/contenttype/forms"/>
  </ds:schemaRefs>
</ds:datastoreItem>
</file>

<file path=customXml/itemProps3.xml><?xml version="1.0" encoding="utf-8"?>
<ds:datastoreItem xmlns:ds="http://schemas.openxmlformats.org/officeDocument/2006/customXml" ds:itemID="{558ACA40-0209-4009-A41D-4B123B218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28</Pages>
  <Words>7373</Words>
  <Characters>42029</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Назарова Наталья Александровна</dc:creator>
  <cp:keywords/>
  <dc:description/>
  <cp:lastModifiedBy>Граждан Оксана Николаевна</cp:lastModifiedBy>
  <cp:revision>7</cp:revision>
  <cp:lastPrinted>2023-02-14T06:43:00Z</cp:lastPrinted>
  <dcterms:created xsi:type="dcterms:W3CDTF">2025-03-06T09:02:00Z</dcterms:created>
  <dcterms:modified xsi:type="dcterms:W3CDTF">2025-04-16T08:01:00Z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